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C1" w:rsidRPr="00D328C1" w:rsidRDefault="002A4038" w:rsidP="00C617CA">
      <w:pPr>
        <w:spacing w:line="300" w:lineRule="auto"/>
        <w:ind w:firstLine="482"/>
        <w:jc w:val="center"/>
        <w:rPr>
          <w:rFonts w:ascii="Garamond" w:eastAsia="宋体" w:hAnsi="Garamond" w:cs="Times New Roman"/>
          <w:b/>
          <w:sz w:val="24"/>
          <w:lang w:val="fr-FR"/>
        </w:rPr>
      </w:pPr>
      <w:r w:rsidRPr="00D328C1">
        <w:rPr>
          <w:rFonts w:ascii="Garamond" w:eastAsia="宋体" w:hAnsi="Garamond" w:cs="Times New Roman"/>
          <w:b/>
          <w:sz w:val="24"/>
          <w:lang w:val="fr-FR"/>
        </w:rPr>
        <w:t>COMMUNIQUÉ DU 3</w:t>
      </w:r>
      <w:r w:rsidRPr="00D328C1">
        <w:rPr>
          <w:rFonts w:ascii="Garamond" w:eastAsia="宋体" w:hAnsi="Garamond" w:cs="Times New Roman"/>
          <w:b/>
          <w:sz w:val="24"/>
          <w:vertAlign w:val="superscript"/>
          <w:lang w:val="fr-FR"/>
        </w:rPr>
        <w:t>e</w:t>
      </w:r>
      <w:r w:rsidRPr="00D328C1">
        <w:rPr>
          <w:rFonts w:ascii="Garamond" w:eastAsia="宋体" w:hAnsi="Garamond" w:cs="Times New Roman"/>
          <w:b/>
          <w:sz w:val="24"/>
          <w:lang w:val="fr-FR"/>
        </w:rPr>
        <w:t> PLÉNUM DU XX</w:t>
      </w:r>
      <w:r w:rsidRPr="00D328C1">
        <w:rPr>
          <w:rFonts w:ascii="Garamond" w:eastAsia="宋体" w:hAnsi="Garamond" w:cs="Times New Roman"/>
          <w:b/>
          <w:sz w:val="24"/>
          <w:vertAlign w:val="superscript"/>
          <w:lang w:val="fr-FR"/>
        </w:rPr>
        <w:t>e</w:t>
      </w:r>
      <w:r w:rsidRPr="00D328C1">
        <w:rPr>
          <w:rFonts w:ascii="Garamond" w:eastAsia="宋体" w:hAnsi="Garamond" w:cs="Times New Roman"/>
          <w:b/>
          <w:sz w:val="24"/>
          <w:lang w:val="fr-FR"/>
        </w:rPr>
        <w:t> COMITÉ</w:t>
      </w:r>
    </w:p>
    <w:p w:rsidR="002A4038" w:rsidRPr="00D328C1" w:rsidRDefault="002A4038" w:rsidP="00C617CA">
      <w:pPr>
        <w:spacing w:line="300" w:lineRule="auto"/>
        <w:ind w:firstLine="482"/>
        <w:jc w:val="center"/>
        <w:rPr>
          <w:rFonts w:ascii="Garamond" w:eastAsia="宋体" w:hAnsi="Garamond" w:cs="Times New Roman"/>
          <w:b/>
          <w:sz w:val="24"/>
          <w:lang w:val="fr-FR"/>
        </w:rPr>
      </w:pPr>
      <w:r w:rsidRPr="00D328C1">
        <w:rPr>
          <w:rFonts w:ascii="Garamond" w:eastAsia="宋体" w:hAnsi="Garamond" w:cs="Times New Roman"/>
          <w:b/>
          <w:sz w:val="24"/>
          <w:lang w:val="fr-FR"/>
        </w:rPr>
        <w:t>CENTRAL DU PARTI COMMUNISTE CHINOIS</w:t>
      </w:r>
    </w:p>
    <w:p w:rsidR="00D328C1" w:rsidRPr="00D328C1" w:rsidRDefault="00D328C1" w:rsidP="00C617CA">
      <w:pPr>
        <w:spacing w:line="300" w:lineRule="auto"/>
        <w:ind w:firstLine="482"/>
        <w:jc w:val="center"/>
        <w:rPr>
          <w:rFonts w:ascii="Garamond" w:hAnsi="Garamond" w:cs="Times New Roman"/>
          <w:b/>
          <w:sz w:val="24"/>
          <w:lang w:val="fr-FR"/>
        </w:rPr>
      </w:pPr>
    </w:p>
    <w:p w:rsidR="002A4038" w:rsidRPr="0073041B" w:rsidRDefault="002A4038" w:rsidP="009C53C7">
      <w:pPr>
        <w:spacing w:line="300" w:lineRule="auto"/>
        <w:ind w:firstLine="482"/>
        <w:jc w:val="center"/>
        <w:rPr>
          <w:rFonts w:ascii="Garamond" w:hAnsi="Garamond" w:cs="Times New Roman"/>
          <w:sz w:val="24"/>
          <w:lang w:val="fr-FR"/>
        </w:rPr>
      </w:pPr>
      <w:r w:rsidRPr="0073041B">
        <w:rPr>
          <w:rFonts w:ascii="Garamond" w:hAnsi="Garamond" w:cs="Times New Roman"/>
          <w:sz w:val="24"/>
          <w:lang w:val="fr-FR"/>
        </w:rPr>
        <w:t xml:space="preserve">(Adopté le </w:t>
      </w:r>
      <w:r w:rsidR="009C53C7">
        <w:rPr>
          <w:rFonts w:ascii="Garamond" w:hAnsi="Garamond" w:cs="Times New Roman" w:hint="eastAsia"/>
          <w:sz w:val="24"/>
          <w:lang w:val="fr-FR"/>
        </w:rPr>
        <w:t>18 </w:t>
      </w:r>
      <w:r w:rsidR="0058548B" w:rsidRPr="0073041B">
        <w:rPr>
          <w:rFonts w:ascii="Garamond" w:hAnsi="Garamond" w:cs="Times New Roman"/>
          <w:sz w:val="24"/>
          <w:lang w:val="fr-FR"/>
        </w:rPr>
        <w:t>juillet</w:t>
      </w:r>
      <w:r w:rsidRPr="0073041B">
        <w:rPr>
          <w:rFonts w:ascii="Garamond" w:hAnsi="Garamond" w:cs="Times New Roman"/>
          <w:sz w:val="24"/>
          <w:lang w:val="fr-FR"/>
        </w:rPr>
        <w:t xml:space="preserve"> 2024 par le 3</w:t>
      </w:r>
      <w:r w:rsidRPr="0073041B">
        <w:rPr>
          <w:rFonts w:ascii="Garamond" w:hAnsi="Garamond" w:cs="Times New Roman"/>
          <w:sz w:val="24"/>
          <w:vertAlign w:val="superscript"/>
          <w:lang w:val="fr-FR"/>
        </w:rPr>
        <w:t>e</w:t>
      </w:r>
      <w:r w:rsidRPr="0073041B">
        <w:rPr>
          <w:rFonts w:ascii="Garamond" w:hAnsi="Garamond" w:cs="Times New Roman"/>
          <w:sz w:val="24"/>
          <w:lang w:val="fr-FR"/>
        </w:rPr>
        <w:t> plénum du XX</w:t>
      </w:r>
      <w:r w:rsidRPr="0073041B">
        <w:rPr>
          <w:rFonts w:ascii="Garamond" w:hAnsi="Garamond" w:cs="Times New Roman"/>
          <w:sz w:val="24"/>
          <w:vertAlign w:val="superscript"/>
          <w:lang w:val="fr-FR"/>
        </w:rPr>
        <w:t>e</w:t>
      </w:r>
      <w:r w:rsidRPr="0073041B">
        <w:rPr>
          <w:rFonts w:ascii="Garamond" w:hAnsi="Garamond" w:cs="Times New Roman"/>
          <w:sz w:val="24"/>
          <w:lang w:val="fr-FR"/>
        </w:rPr>
        <w:t> Comité central du Parti communiste chinois)</w:t>
      </w:r>
    </w:p>
    <w:p w:rsidR="002A4038" w:rsidRPr="00D328C1" w:rsidRDefault="002A4038" w:rsidP="00C617CA">
      <w:pPr>
        <w:spacing w:line="300" w:lineRule="auto"/>
        <w:ind w:firstLine="480"/>
        <w:jc w:val="center"/>
        <w:rPr>
          <w:rFonts w:ascii="Garamond" w:hAnsi="Garamond" w:cs="Times New Roman"/>
          <w:sz w:val="24"/>
          <w:lang w:val="fr-FR"/>
        </w:rPr>
      </w:pPr>
    </w:p>
    <w:p w:rsidR="00B91A1A" w:rsidRPr="00D328C1" w:rsidRDefault="00B91A1A" w:rsidP="00C617CA">
      <w:pPr>
        <w:spacing w:line="300" w:lineRule="auto"/>
        <w:ind w:firstLine="480"/>
        <w:rPr>
          <w:rFonts w:ascii="Garamond" w:hAnsi="Garamond" w:cs="Times New Roman"/>
          <w:sz w:val="24"/>
          <w:lang w:val="fr-FR"/>
        </w:rPr>
      </w:pPr>
    </w:p>
    <w:p w:rsidR="00930E06" w:rsidRPr="00D328C1" w:rsidRDefault="00930E06" w:rsidP="009C53C7">
      <w:pPr>
        <w:spacing w:line="300" w:lineRule="auto"/>
        <w:ind w:firstLineChars="200" w:firstLine="480"/>
        <w:rPr>
          <w:rFonts w:ascii="Garamond" w:hAnsi="Garamond" w:cs="Times New Roman"/>
          <w:sz w:val="24"/>
          <w:lang w:val="fr-FR"/>
        </w:rPr>
      </w:pPr>
      <w:r w:rsidRPr="00D328C1">
        <w:rPr>
          <w:rFonts w:ascii="Garamond" w:hAnsi="Garamond" w:cs="Times New Roman"/>
          <w:sz w:val="24"/>
          <w:lang w:val="fr-FR"/>
        </w:rPr>
        <w:t>Le 3</w:t>
      </w:r>
      <w:r w:rsidRPr="00D328C1">
        <w:rPr>
          <w:rFonts w:ascii="Garamond" w:hAnsi="Garamond" w:cs="Times New Roman"/>
          <w:sz w:val="24"/>
          <w:vertAlign w:val="superscript"/>
          <w:lang w:val="fr-FR"/>
        </w:rPr>
        <w:t>e</w:t>
      </w:r>
      <w:r w:rsidRPr="00D328C1">
        <w:rPr>
          <w:rFonts w:ascii="Garamond" w:hAnsi="Garamond" w:cs="Times New Roman"/>
          <w:sz w:val="24"/>
          <w:lang w:val="fr-FR"/>
        </w:rPr>
        <w:t> plénum du XX</w:t>
      </w:r>
      <w:r w:rsidRPr="00D328C1">
        <w:rPr>
          <w:rFonts w:ascii="Garamond" w:hAnsi="Garamond" w:cs="Times New Roman"/>
          <w:sz w:val="24"/>
          <w:vertAlign w:val="superscript"/>
          <w:lang w:val="fr-FR"/>
        </w:rPr>
        <w:t>e</w:t>
      </w:r>
      <w:r w:rsidRPr="00D328C1">
        <w:rPr>
          <w:rFonts w:ascii="Garamond" w:hAnsi="Garamond" w:cs="Times New Roman"/>
          <w:sz w:val="24"/>
          <w:lang w:val="fr-FR"/>
        </w:rPr>
        <w:t xml:space="preserve"> Comité central du Parti communiste chinois </w:t>
      </w:r>
      <w:r w:rsidR="002E68CB" w:rsidRPr="00D328C1">
        <w:rPr>
          <w:rFonts w:ascii="Garamond" w:hAnsi="Garamond" w:cs="Times New Roman"/>
          <w:sz w:val="24"/>
          <w:lang w:val="fr-FR"/>
        </w:rPr>
        <w:t xml:space="preserve">(PCC) </w:t>
      </w:r>
      <w:r w:rsidRPr="00D328C1">
        <w:rPr>
          <w:rFonts w:ascii="Garamond" w:hAnsi="Garamond" w:cs="Times New Roman"/>
          <w:sz w:val="24"/>
          <w:lang w:val="fr-FR"/>
        </w:rPr>
        <w:t>s’est tenu du</w:t>
      </w:r>
      <w:r w:rsidR="00DE084E">
        <w:rPr>
          <w:rFonts w:ascii="Garamond" w:hAnsi="Garamond" w:cs="Times New Roman"/>
          <w:sz w:val="24"/>
          <w:lang w:val="fr-FR"/>
        </w:rPr>
        <w:t xml:space="preserve"> </w:t>
      </w:r>
      <w:r w:rsidRPr="00D328C1">
        <w:rPr>
          <w:rFonts w:ascii="Garamond" w:hAnsi="Garamond" w:cs="Times New Roman"/>
          <w:sz w:val="24"/>
          <w:lang w:val="fr-FR"/>
        </w:rPr>
        <w:t>15</w:t>
      </w:r>
      <w:r w:rsidR="00DE084E">
        <w:rPr>
          <w:rFonts w:ascii="Garamond" w:hAnsi="Garamond" w:cs="Times New Roman"/>
          <w:sz w:val="24"/>
          <w:lang w:val="fr-FR"/>
        </w:rPr>
        <w:t> </w:t>
      </w:r>
      <w:r w:rsidRPr="00D328C1">
        <w:rPr>
          <w:rFonts w:ascii="Garamond" w:hAnsi="Garamond" w:cs="Times New Roman"/>
          <w:sz w:val="24"/>
          <w:lang w:val="fr-FR"/>
        </w:rPr>
        <w:t>au</w:t>
      </w:r>
      <w:r w:rsidR="00DE084E">
        <w:rPr>
          <w:rFonts w:ascii="Garamond" w:hAnsi="Garamond" w:cs="Times New Roman"/>
          <w:sz w:val="24"/>
          <w:lang w:val="fr-FR"/>
        </w:rPr>
        <w:t xml:space="preserve"> </w:t>
      </w:r>
      <w:r w:rsidRPr="00D328C1">
        <w:rPr>
          <w:rFonts w:ascii="Garamond" w:hAnsi="Garamond" w:cs="Times New Roman"/>
          <w:sz w:val="24"/>
          <w:lang w:val="fr-FR"/>
        </w:rPr>
        <w:t>18</w:t>
      </w:r>
      <w:r w:rsidR="00DE084E">
        <w:rPr>
          <w:rFonts w:ascii="Garamond" w:hAnsi="Garamond" w:cs="Times New Roman"/>
          <w:sz w:val="24"/>
          <w:lang w:val="fr-FR"/>
        </w:rPr>
        <w:t> </w:t>
      </w:r>
      <w:r w:rsidRPr="00D328C1">
        <w:rPr>
          <w:rFonts w:ascii="Garamond" w:hAnsi="Garamond" w:cs="Times New Roman"/>
          <w:sz w:val="24"/>
          <w:lang w:val="fr-FR"/>
        </w:rPr>
        <w:t>juillet 2024 à Beijing.</w:t>
      </w:r>
    </w:p>
    <w:p w:rsidR="00930E06" w:rsidRPr="00D328C1" w:rsidRDefault="009C53C7" w:rsidP="00080580">
      <w:pPr>
        <w:spacing w:line="300" w:lineRule="auto"/>
        <w:ind w:firstLineChars="200" w:firstLine="480"/>
        <w:rPr>
          <w:rFonts w:ascii="Garamond" w:hAnsi="Garamond" w:cs="Times New Roman"/>
          <w:sz w:val="24"/>
          <w:lang w:val="fr-FR"/>
        </w:rPr>
      </w:pPr>
      <w:r>
        <w:rPr>
          <w:rFonts w:ascii="Garamond" w:hAnsi="Garamond" w:cs="Times New Roman" w:hint="eastAsia"/>
          <w:sz w:val="24"/>
          <w:lang w:val="fr-FR"/>
        </w:rPr>
        <w:t>199</w:t>
      </w:r>
      <w:r w:rsidR="006A3741" w:rsidRPr="00D328C1">
        <w:rPr>
          <w:rFonts w:ascii="Garamond" w:hAnsi="Garamond" w:cs="Times New Roman"/>
          <w:sz w:val="24"/>
          <w:lang w:val="fr-FR"/>
        </w:rPr>
        <w:t> </w:t>
      </w:r>
      <w:r w:rsidR="00930E06" w:rsidRPr="00D328C1">
        <w:rPr>
          <w:rFonts w:ascii="Garamond" w:hAnsi="Garamond" w:cs="Times New Roman"/>
          <w:sz w:val="24"/>
          <w:lang w:val="fr-FR"/>
        </w:rPr>
        <w:t>membres du Comité central du Parti et</w:t>
      </w:r>
      <w:r w:rsidR="006A3741" w:rsidRPr="00D328C1">
        <w:rPr>
          <w:rFonts w:ascii="Garamond" w:hAnsi="Garamond" w:cs="Times New Roman"/>
          <w:sz w:val="24"/>
          <w:lang w:val="fr-FR"/>
        </w:rPr>
        <w:t xml:space="preserve"> </w:t>
      </w:r>
      <w:r>
        <w:rPr>
          <w:rFonts w:ascii="Garamond" w:hAnsi="Garamond" w:cs="Times New Roman"/>
          <w:sz w:val="24"/>
        </w:rPr>
        <w:t>1</w:t>
      </w:r>
      <w:r>
        <w:rPr>
          <w:rFonts w:ascii="Garamond" w:hAnsi="Garamond" w:cs="Times New Roman" w:hint="eastAsia"/>
          <w:sz w:val="24"/>
        </w:rPr>
        <w:t>65</w:t>
      </w:r>
      <w:r w:rsidR="00930E06" w:rsidRPr="00D328C1">
        <w:rPr>
          <w:rFonts w:ascii="Garamond" w:hAnsi="Garamond" w:cs="Times New Roman"/>
          <w:sz w:val="24"/>
          <w:lang w:val="fr-FR"/>
        </w:rPr>
        <w:t> membres suppléants ont participé à ce plénum. Y étaient également présents les membres du Comité permanent de la Commission centrale de contrôle de la discipline et d’autres responsab</w:t>
      </w:r>
      <w:bookmarkStart w:id="0" w:name="_GoBack"/>
      <w:bookmarkEnd w:id="0"/>
      <w:r w:rsidR="00930E06" w:rsidRPr="00D328C1">
        <w:rPr>
          <w:rFonts w:ascii="Garamond" w:hAnsi="Garamond" w:cs="Times New Roman"/>
          <w:sz w:val="24"/>
          <w:lang w:val="fr-FR"/>
        </w:rPr>
        <w:t xml:space="preserve">les concernés, </w:t>
      </w:r>
      <w:r w:rsidR="00930E06" w:rsidRPr="00D328C1">
        <w:rPr>
          <w:rFonts w:ascii="Garamond" w:hAnsi="Garamond" w:cs="Times New Roman"/>
          <w:sz w:val="24"/>
          <w:lang w:val="fr-CA"/>
        </w:rPr>
        <w:t>ainsi que</w:t>
      </w:r>
      <w:r w:rsidR="00930E06" w:rsidRPr="00D328C1">
        <w:rPr>
          <w:rFonts w:ascii="Garamond" w:hAnsi="Garamond" w:cs="Times New Roman"/>
          <w:sz w:val="24"/>
          <w:lang w:val="fr-FR"/>
        </w:rPr>
        <w:t xml:space="preserve"> des experts, des savants et</w:t>
      </w:r>
      <w:r w:rsidR="00930E06" w:rsidRPr="00D328C1">
        <w:rPr>
          <w:rFonts w:ascii="Garamond" w:hAnsi="Garamond" w:cs="Times New Roman"/>
          <w:sz w:val="24"/>
          <w:lang w:val="fr-CA"/>
        </w:rPr>
        <w:t xml:space="preserve"> </w:t>
      </w:r>
      <w:r w:rsidR="00930E06" w:rsidRPr="00D328C1">
        <w:rPr>
          <w:rFonts w:ascii="Garamond" w:hAnsi="Garamond" w:cs="Times New Roman"/>
          <w:sz w:val="24"/>
          <w:lang w:val="fr-FR"/>
        </w:rPr>
        <w:t>des députés de l’échelon de base ayant participé au XX</w:t>
      </w:r>
      <w:r w:rsidR="00930E06" w:rsidRPr="00D328C1">
        <w:rPr>
          <w:rFonts w:ascii="Garamond" w:hAnsi="Garamond" w:cs="Times New Roman"/>
          <w:sz w:val="24"/>
          <w:vertAlign w:val="superscript"/>
          <w:lang w:val="fr-FR"/>
        </w:rPr>
        <w:t>e</w:t>
      </w:r>
      <w:r w:rsidR="00930E06" w:rsidRPr="00D328C1">
        <w:rPr>
          <w:rFonts w:ascii="Garamond" w:hAnsi="Garamond" w:cs="Times New Roman"/>
          <w:sz w:val="24"/>
          <w:lang w:val="fr-FR"/>
        </w:rPr>
        <w:t> Congrès du Parti.</w:t>
      </w:r>
    </w:p>
    <w:p w:rsidR="00930E06" w:rsidRPr="00D328C1" w:rsidRDefault="00930E06" w:rsidP="00C617CA">
      <w:pPr>
        <w:spacing w:line="300" w:lineRule="auto"/>
        <w:ind w:firstLineChars="200" w:firstLine="480"/>
        <w:rPr>
          <w:rFonts w:ascii="Garamond" w:hAnsi="Garamond" w:cs="Times New Roman"/>
          <w:sz w:val="24"/>
          <w:lang w:val="fr-FR"/>
        </w:rPr>
      </w:pPr>
      <w:r w:rsidRPr="00D328C1">
        <w:rPr>
          <w:rFonts w:ascii="Garamond" w:hAnsi="Garamond" w:cs="Times New Roman"/>
          <w:sz w:val="24"/>
          <w:lang w:val="fr-FR"/>
        </w:rPr>
        <w:t>Le Plénum a été présidé par le Bureau politique du Comité central du Parti. Le secrétaire général du Comité central Xi </w:t>
      </w:r>
      <w:proofErr w:type="spellStart"/>
      <w:r w:rsidRPr="00D328C1">
        <w:rPr>
          <w:rFonts w:ascii="Garamond" w:hAnsi="Garamond" w:cs="Times New Roman"/>
          <w:sz w:val="24"/>
          <w:lang w:val="fr-FR"/>
        </w:rPr>
        <w:t>Jinping</w:t>
      </w:r>
      <w:proofErr w:type="spellEnd"/>
      <w:r w:rsidRPr="00D328C1">
        <w:rPr>
          <w:rFonts w:ascii="Garamond" w:hAnsi="Garamond" w:cs="Times New Roman"/>
          <w:sz w:val="24"/>
          <w:lang w:val="fr-FR"/>
        </w:rPr>
        <w:t xml:space="preserve"> y a prononcé un discours important.</w:t>
      </w:r>
    </w:p>
    <w:p w:rsidR="00930E06" w:rsidRPr="00D328C1" w:rsidRDefault="00930E06" w:rsidP="00C617CA">
      <w:pPr>
        <w:spacing w:line="300" w:lineRule="auto"/>
        <w:ind w:firstLineChars="200" w:firstLine="480"/>
        <w:rPr>
          <w:rFonts w:ascii="Garamond" w:hAnsi="Garamond" w:cs="Times New Roman"/>
          <w:sz w:val="24"/>
          <w:lang w:val="fr-FR"/>
        </w:rPr>
      </w:pPr>
      <w:r w:rsidRPr="00D328C1">
        <w:rPr>
          <w:rFonts w:ascii="Garamond" w:hAnsi="Garamond" w:cs="Times New Roman"/>
          <w:sz w:val="24"/>
          <w:lang w:val="fr-FR"/>
        </w:rPr>
        <w:t>Les participants ont écouté et discuté le rapport d’activité dressé par Xi</w:t>
      </w:r>
      <w:r w:rsidRPr="00D328C1">
        <w:rPr>
          <w:rFonts w:ascii="Garamond" w:hAnsi="Garamond" w:cs="Times New Roman"/>
          <w:sz w:val="24"/>
          <w:lang w:val="fr-CA"/>
        </w:rPr>
        <w:t> </w:t>
      </w:r>
      <w:proofErr w:type="spellStart"/>
      <w:r w:rsidRPr="00D328C1">
        <w:rPr>
          <w:rFonts w:ascii="Garamond" w:hAnsi="Garamond" w:cs="Times New Roman"/>
          <w:sz w:val="24"/>
          <w:lang w:val="fr-FR"/>
        </w:rPr>
        <w:t>Jinping</w:t>
      </w:r>
      <w:proofErr w:type="spellEnd"/>
      <w:r w:rsidRPr="00D328C1">
        <w:rPr>
          <w:rFonts w:ascii="Garamond" w:hAnsi="Garamond" w:cs="Times New Roman"/>
          <w:sz w:val="24"/>
          <w:lang w:val="fr-FR"/>
        </w:rPr>
        <w:t xml:space="preserve"> au nom du Bureau politique, examiné et adopté la </w:t>
      </w:r>
      <w:r w:rsidR="00F27F3B" w:rsidRPr="00D328C1">
        <w:rPr>
          <w:rFonts w:ascii="Garamond" w:hAnsi="Garamond" w:cs="Times New Roman"/>
          <w:sz w:val="24"/>
          <w:lang w:val="fr-FR"/>
        </w:rPr>
        <w:t>Décision</w:t>
      </w:r>
      <w:r w:rsidRPr="00D328C1">
        <w:rPr>
          <w:rFonts w:ascii="Garamond" w:hAnsi="Garamond" w:cs="Times New Roman"/>
          <w:sz w:val="24"/>
          <w:lang w:val="fr-FR"/>
        </w:rPr>
        <w:t xml:space="preserve"> du Comité central du Parti communiste chinois </w:t>
      </w:r>
      <w:r w:rsidR="00E410C9" w:rsidRPr="00D328C1">
        <w:rPr>
          <w:rFonts w:ascii="Garamond" w:hAnsi="Garamond" w:cs="Times New Roman"/>
          <w:sz w:val="24"/>
          <w:lang w:val="fr-FR"/>
        </w:rPr>
        <w:t>relative à</w:t>
      </w:r>
      <w:r w:rsidRPr="00D328C1">
        <w:rPr>
          <w:rFonts w:ascii="Garamond" w:hAnsi="Garamond" w:cs="Times New Roman"/>
          <w:sz w:val="24"/>
          <w:lang w:val="fr-FR"/>
        </w:rPr>
        <w:t xml:space="preserve"> </w:t>
      </w:r>
      <w:r w:rsidR="00F27F3B" w:rsidRPr="00D328C1">
        <w:rPr>
          <w:rFonts w:ascii="Garamond" w:hAnsi="Garamond" w:cs="Times New Roman"/>
          <w:sz w:val="24"/>
          <w:lang w:val="fr-FR"/>
        </w:rPr>
        <w:t xml:space="preserve">l’approfondissement plus poussé de la réforme </w:t>
      </w:r>
      <w:r w:rsidR="00E410C9" w:rsidRPr="00D328C1">
        <w:rPr>
          <w:rFonts w:ascii="Garamond" w:hAnsi="Garamond" w:cs="Times New Roman"/>
          <w:sz w:val="24"/>
          <w:lang w:val="fr-FR"/>
        </w:rPr>
        <w:t xml:space="preserve">sur tous les plans en vue de </w:t>
      </w:r>
      <w:r w:rsidR="0014057A" w:rsidRPr="00D328C1">
        <w:rPr>
          <w:rFonts w:ascii="Garamond" w:hAnsi="Garamond" w:cs="Times New Roman"/>
          <w:sz w:val="24"/>
          <w:lang w:val="fr-FR"/>
        </w:rPr>
        <w:t>promouvoir</w:t>
      </w:r>
      <w:r w:rsidR="00E410C9" w:rsidRPr="00D328C1">
        <w:rPr>
          <w:rFonts w:ascii="Garamond" w:hAnsi="Garamond" w:cs="Times New Roman"/>
          <w:sz w:val="24"/>
          <w:lang w:val="fr-FR"/>
        </w:rPr>
        <w:t xml:space="preserve"> </w:t>
      </w:r>
      <w:r w:rsidR="00F72B4B" w:rsidRPr="00D328C1">
        <w:rPr>
          <w:rFonts w:ascii="Garamond" w:hAnsi="Garamond" w:cs="Times New Roman"/>
          <w:sz w:val="24"/>
          <w:lang w:val="fr-FR"/>
        </w:rPr>
        <w:t>la modernisation chinoise</w:t>
      </w:r>
      <w:r w:rsidRPr="00D328C1">
        <w:rPr>
          <w:rFonts w:ascii="Garamond" w:hAnsi="Garamond" w:cs="Times New Roman"/>
          <w:sz w:val="24"/>
          <w:lang w:val="fr-CA"/>
        </w:rPr>
        <w:t xml:space="preserve">. </w:t>
      </w:r>
      <w:r w:rsidRPr="00D328C1">
        <w:rPr>
          <w:rFonts w:ascii="Garamond" w:hAnsi="Garamond" w:cs="Times New Roman"/>
          <w:sz w:val="24"/>
          <w:lang w:val="fr-FR"/>
        </w:rPr>
        <w:t>Xi </w:t>
      </w:r>
      <w:proofErr w:type="spellStart"/>
      <w:r w:rsidRPr="00D328C1">
        <w:rPr>
          <w:rFonts w:ascii="Garamond" w:hAnsi="Garamond" w:cs="Times New Roman"/>
          <w:sz w:val="24"/>
          <w:lang w:val="fr-FR"/>
        </w:rPr>
        <w:t>Jinping</w:t>
      </w:r>
      <w:proofErr w:type="spellEnd"/>
      <w:r w:rsidRPr="00D328C1">
        <w:rPr>
          <w:rFonts w:ascii="Garamond" w:hAnsi="Garamond" w:cs="Times New Roman"/>
          <w:sz w:val="24"/>
          <w:lang w:val="fr-FR"/>
        </w:rPr>
        <w:t xml:space="preserve"> a expliqué au </w:t>
      </w:r>
      <w:r w:rsidR="00A3301B" w:rsidRPr="00D328C1">
        <w:rPr>
          <w:rFonts w:ascii="Garamond" w:hAnsi="Garamond" w:cs="Times New Roman"/>
          <w:sz w:val="24"/>
          <w:lang w:val="fr-FR"/>
        </w:rPr>
        <w:t>P</w:t>
      </w:r>
      <w:r w:rsidRPr="00D328C1">
        <w:rPr>
          <w:rFonts w:ascii="Garamond" w:hAnsi="Garamond" w:cs="Times New Roman"/>
          <w:sz w:val="24"/>
          <w:lang w:val="fr-FR"/>
        </w:rPr>
        <w:t xml:space="preserve">lénum le projet de la </w:t>
      </w:r>
      <w:r w:rsidR="00F72B4B" w:rsidRPr="00D328C1">
        <w:rPr>
          <w:rFonts w:ascii="Garamond" w:hAnsi="Garamond" w:cs="Times New Roman"/>
          <w:sz w:val="24"/>
          <w:lang w:val="fr-FR"/>
        </w:rPr>
        <w:t>Décision</w:t>
      </w:r>
      <w:r w:rsidRPr="00D328C1">
        <w:rPr>
          <w:rFonts w:ascii="Garamond" w:hAnsi="Garamond" w:cs="Times New Roman"/>
          <w:sz w:val="24"/>
          <w:lang w:val="fr-FR"/>
        </w:rPr>
        <w:t>.</w:t>
      </w:r>
    </w:p>
    <w:p w:rsidR="00D26767" w:rsidRPr="00D328C1" w:rsidRDefault="00B4617C" w:rsidP="00C617CA">
      <w:pPr>
        <w:spacing w:line="300" w:lineRule="auto"/>
        <w:ind w:firstLineChars="200" w:firstLine="480"/>
        <w:rPr>
          <w:rFonts w:ascii="Garamond" w:hAnsi="Garamond" w:cs="Times New Roman"/>
          <w:sz w:val="24"/>
          <w:lang w:val="fr-FR"/>
        </w:rPr>
      </w:pPr>
      <w:r w:rsidRPr="00D328C1">
        <w:rPr>
          <w:rFonts w:ascii="Garamond" w:hAnsi="Garamond" w:cs="Times New Roman"/>
          <w:sz w:val="24"/>
          <w:lang w:val="fr-FR"/>
        </w:rPr>
        <w:t>Le travail du Bureau politique depuis le 2</w:t>
      </w:r>
      <w:r w:rsidRPr="00D328C1">
        <w:rPr>
          <w:rFonts w:ascii="Garamond" w:hAnsi="Garamond" w:cs="Times New Roman"/>
          <w:sz w:val="24"/>
          <w:vertAlign w:val="superscript"/>
          <w:lang w:val="fr-FR"/>
        </w:rPr>
        <w:t>e</w:t>
      </w:r>
      <w:r w:rsidRPr="00D328C1">
        <w:rPr>
          <w:rFonts w:ascii="Garamond" w:hAnsi="Garamond" w:cs="Times New Roman"/>
          <w:sz w:val="24"/>
          <w:lang w:val="fr-FR"/>
        </w:rPr>
        <w:t> plénum du XX</w:t>
      </w:r>
      <w:r w:rsidRPr="00D328C1">
        <w:rPr>
          <w:rFonts w:ascii="Garamond" w:hAnsi="Garamond" w:cs="Times New Roman"/>
          <w:sz w:val="24"/>
          <w:vertAlign w:val="superscript"/>
          <w:lang w:val="fr-FR"/>
        </w:rPr>
        <w:t>e</w:t>
      </w:r>
      <w:r w:rsidRPr="00D328C1">
        <w:rPr>
          <w:rFonts w:ascii="Garamond" w:hAnsi="Garamond" w:cs="Times New Roman"/>
          <w:sz w:val="24"/>
          <w:lang w:val="fr-FR"/>
        </w:rPr>
        <w:t> Comité central du Parti a été pleinement approuvé. Les participants ont reconnu unanimement que</w:t>
      </w:r>
      <w:r w:rsidR="00D26767" w:rsidRPr="00D328C1">
        <w:rPr>
          <w:rFonts w:ascii="Garamond" w:hAnsi="Garamond" w:cs="Times New Roman"/>
          <w:sz w:val="24"/>
          <w:lang w:val="fr-FR"/>
        </w:rPr>
        <w:t>, face à une situation internationale difficile et complexe, et devant les tâches ardues et lourdes en matière de réforme, de développement et de maintien de la stabilité</w:t>
      </w:r>
      <w:r w:rsidR="00D94B4C" w:rsidRPr="00D328C1">
        <w:rPr>
          <w:rFonts w:ascii="Garamond" w:hAnsi="Garamond" w:cs="Times New Roman"/>
          <w:sz w:val="24"/>
          <w:lang w:val="fr-FR"/>
        </w:rPr>
        <w:t xml:space="preserve"> sur le plan national</w:t>
      </w:r>
      <w:r w:rsidR="00D26767" w:rsidRPr="00D328C1">
        <w:rPr>
          <w:rFonts w:ascii="Garamond" w:hAnsi="Garamond" w:cs="Times New Roman"/>
          <w:sz w:val="24"/>
          <w:lang w:val="fr-FR"/>
        </w:rPr>
        <w:t xml:space="preserve">, le Bureau politique a </w:t>
      </w:r>
      <w:r w:rsidRPr="00D328C1">
        <w:rPr>
          <w:rFonts w:ascii="Garamond" w:hAnsi="Garamond" w:cs="Times New Roman"/>
          <w:sz w:val="24"/>
          <w:lang w:val="fr-FR"/>
        </w:rPr>
        <w:t xml:space="preserve">su </w:t>
      </w:r>
      <w:r w:rsidR="00D26767" w:rsidRPr="00D328C1">
        <w:rPr>
          <w:rFonts w:ascii="Garamond" w:hAnsi="Garamond" w:cs="Times New Roman"/>
          <w:sz w:val="24"/>
          <w:lang w:val="fr-FR"/>
        </w:rPr>
        <w:t>appliqu</w:t>
      </w:r>
      <w:r w:rsidRPr="00D328C1">
        <w:rPr>
          <w:rFonts w:ascii="Garamond" w:hAnsi="Garamond" w:cs="Times New Roman"/>
          <w:sz w:val="24"/>
          <w:lang w:val="fr-FR"/>
        </w:rPr>
        <w:t>er</w:t>
      </w:r>
      <w:r w:rsidR="00D26767" w:rsidRPr="00D328C1">
        <w:rPr>
          <w:rFonts w:ascii="Garamond" w:hAnsi="Garamond" w:cs="Times New Roman"/>
          <w:sz w:val="24"/>
          <w:lang w:val="fr-FR"/>
        </w:rPr>
        <w:t xml:space="preserve"> scrupuleusement l’esprit du XX</w:t>
      </w:r>
      <w:r w:rsidR="00D26767" w:rsidRPr="00D328C1">
        <w:rPr>
          <w:rFonts w:ascii="Garamond" w:hAnsi="Garamond" w:cs="Times New Roman"/>
          <w:sz w:val="24"/>
          <w:vertAlign w:val="superscript"/>
          <w:lang w:val="fr-FR"/>
        </w:rPr>
        <w:t>e</w:t>
      </w:r>
      <w:r w:rsidR="00D26767" w:rsidRPr="00D328C1">
        <w:rPr>
          <w:rFonts w:ascii="Garamond" w:hAnsi="Garamond" w:cs="Times New Roman"/>
          <w:sz w:val="24"/>
          <w:lang w:val="fr-FR"/>
        </w:rPr>
        <w:t> Congrès du Parti et des 1</w:t>
      </w:r>
      <w:r w:rsidR="00D26767" w:rsidRPr="00D328C1">
        <w:rPr>
          <w:rFonts w:ascii="Garamond" w:hAnsi="Garamond" w:cs="Times New Roman"/>
          <w:sz w:val="24"/>
          <w:vertAlign w:val="superscript"/>
          <w:lang w:val="fr-FR"/>
        </w:rPr>
        <w:t>e</w:t>
      </w:r>
      <w:r w:rsidR="005D762B" w:rsidRPr="00D328C1">
        <w:rPr>
          <w:rFonts w:ascii="Garamond" w:hAnsi="Garamond" w:cs="Times New Roman"/>
          <w:sz w:val="24"/>
          <w:vertAlign w:val="superscript"/>
          <w:lang w:val="fr-FR"/>
        </w:rPr>
        <w:t>r</w:t>
      </w:r>
      <w:r w:rsidR="00D26767" w:rsidRPr="00D328C1">
        <w:rPr>
          <w:rFonts w:ascii="Garamond" w:hAnsi="Garamond" w:cs="Times New Roman"/>
          <w:sz w:val="24"/>
          <w:lang w:val="fr-FR"/>
        </w:rPr>
        <w:t> et 2</w:t>
      </w:r>
      <w:r w:rsidR="00D26767" w:rsidRPr="00D328C1">
        <w:rPr>
          <w:rFonts w:ascii="Garamond" w:hAnsi="Garamond" w:cs="Times New Roman"/>
          <w:sz w:val="24"/>
          <w:vertAlign w:val="superscript"/>
          <w:lang w:val="fr-FR"/>
        </w:rPr>
        <w:t>e</w:t>
      </w:r>
      <w:r w:rsidR="00D26767" w:rsidRPr="00D328C1">
        <w:rPr>
          <w:rFonts w:ascii="Garamond" w:hAnsi="Garamond" w:cs="Times New Roman"/>
          <w:sz w:val="24"/>
          <w:lang w:val="fr-FR"/>
        </w:rPr>
        <w:t> plénums du Comité central issu de ce congrès</w:t>
      </w:r>
      <w:r w:rsidR="005D762B" w:rsidRPr="00D328C1">
        <w:rPr>
          <w:rFonts w:ascii="Garamond" w:hAnsi="Garamond" w:cs="Times New Roman"/>
          <w:sz w:val="24"/>
          <w:lang w:val="fr-FR"/>
        </w:rPr>
        <w:t xml:space="preserve">, </w:t>
      </w:r>
      <w:r w:rsidR="00D26767" w:rsidRPr="00D328C1">
        <w:rPr>
          <w:rFonts w:ascii="Garamond" w:hAnsi="Garamond" w:cs="Times New Roman"/>
          <w:sz w:val="24"/>
          <w:lang w:val="fr-FR"/>
        </w:rPr>
        <w:t>m</w:t>
      </w:r>
      <w:r w:rsidRPr="00D328C1">
        <w:rPr>
          <w:rFonts w:ascii="Garamond" w:hAnsi="Garamond" w:cs="Times New Roman"/>
          <w:sz w:val="24"/>
          <w:lang w:val="fr-FR"/>
        </w:rPr>
        <w:t>ettre</w:t>
      </w:r>
      <w:r w:rsidR="00D26767" w:rsidRPr="00D328C1">
        <w:rPr>
          <w:rFonts w:ascii="Garamond" w:hAnsi="Garamond" w:cs="Times New Roman"/>
          <w:sz w:val="24"/>
          <w:lang w:val="fr-FR"/>
        </w:rPr>
        <w:t xml:space="preserve"> en pratique de façon intégrale, précise et globale la nouvelle vision de développement, </w:t>
      </w:r>
      <w:r w:rsidRPr="00D328C1">
        <w:rPr>
          <w:rFonts w:ascii="Garamond" w:hAnsi="Garamond" w:cs="Times New Roman"/>
          <w:sz w:val="24"/>
          <w:lang w:val="fr-FR"/>
        </w:rPr>
        <w:t xml:space="preserve">maintenir </w:t>
      </w:r>
      <w:r w:rsidR="00D26767" w:rsidRPr="00D328C1">
        <w:rPr>
          <w:rFonts w:ascii="Garamond" w:hAnsi="Garamond" w:cs="Times New Roman"/>
          <w:sz w:val="24"/>
          <w:lang w:val="fr-FR"/>
        </w:rPr>
        <w:t xml:space="preserve">le principe général dit « aller de l’avant à pas assurés », </w:t>
      </w:r>
      <w:r w:rsidRPr="00D328C1">
        <w:rPr>
          <w:rFonts w:ascii="Garamond" w:hAnsi="Garamond" w:cs="Times New Roman"/>
          <w:sz w:val="24"/>
          <w:lang w:val="fr-FR"/>
        </w:rPr>
        <w:t xml:space="preserve">faire </w:t>
      </w:r>
      <w:r w:rsidR="00D26767" w:rsidRPr="00D328C1">
        <w:rPr>
          <w:rFonts w:ascii="Garamond" w:hAnsi="Garamond" w:cs="Times New Roman"/>
          <w:sz w:val="24"/>
          <w:lang w:val="fr-FR"/>
        </w:rPr>
        <w:t xml:space="preserve">progresser de façon synergique les dispositions d’ensemble dites « Plan global en cinq axes », </w:t>
      </w:r>
      <w:r w:rsidRPr="00D328C1">
        <w:rPr>
          <w:rFonts w:ascii="Garamond" w:hAnsi="Garamond" w:cs="Times New Roman"/>
          <w:sz w:val="24"/>
          <w:lang w:val="fr-FR"/>
        </w:rPr>
        <w:t xml:space="preserve">poursuivre </w:t>
      </w:r>
      <w:r w:rsidR="00D26767" w:rsidRPr="00D328C1">
        <w:rPr>
          <w:rFonts w:ascii="Garamond" w:hAnsi="Garamond" w:cs="Times New Roman"/>
          <w:sz w:val="24"/>
          <w:lang w:val="fr-FR"/>
        </w:rPr>
        <w:t xml:space="preserve">de manière coordonnée les dispositions stratégiques des « Quatre Intégralités », </w:t>
      </w:r>
      <w:r w:rsidRPr="00D328C1">
        <w:rPr>
          <w:rFonts w:ascii="Garamond" w:hAnsi="Garamond" w:cs="Times New Roman"/>
          <w:sz w:val="24"/>
          <w:lang w:val="fr-FR"/>
        </w:rPr>
        <w:t xml:space="preserve">tenir </w:t>
      </w:r>
      <w:r w:rsidR="00D26767" w:rsidRPr="00D328C1">
        <w:rPr>
          <w:rFonts w:ascii="Garamond" w:hAnsi="Garamond" w:cs="Times New Roman"/>
          <w:sz w:val="24"/>
          <w:lang w:val="fr-FR"/>
        </w:rPr>
        <w:t>compte de la situation tant nationale qu’internationale, coordonn</w:t>
      </w:r>
      <w:r w:rsidRPr="00D328C1">
        <w:rPr>
          <w:rFonts w:ascii="Garamond" w:hAnsi="Garamond" w:cs="Times New Roman"/>
          <w:sz w:val="24"/>
          <w:lang w:val="fr-FR"/>
        </w:rPr>
        <w:t xml:space="preserve">er </w:t>
      </w:r>
      <w:r w:rsidR="00D26767" w:rsidRPr="00D328C1">
        <w:rPr>
          <w:rFonts w:ascii="Garamond" w:hAnsi="Garamond" w:cs="Times New Roman"/>
          <w:sz w:val="24"/>
          <w:lang w:val="fr-FR"/>
        </w:rPr>
        <w:t>le développement et la sécurité, veill</w:t>
      </w:r>
      <w:r w:rsidRPr="00D328C1">
        <w:rPr>
          <w:rFonts w:ascii="Garamond" w:hAnsi="Garamond" w:cs="Times New Roman"/>
          <w:sz w:val="24"/>
          <w:lang w:val="fr-FR"/>
        </w:rPr>
        <w:t xml:space="preserve">er </w:t>
      </w:r>
      <w:r w:rsidR="00D26767" w:rsidRPr="00D328C1">
        <w:rPr>
          <w:rFonts w:ascii="Garamond" w:hAnsi="Garamond" w:cs="Times New Roman"/>
          <w:sz w:val="24"/>
          <w:lang w:val="fr-FR"/>
        </w:rPr>
        <w:t>à promouvoir un développement de qualité, et enfin, planifi</w:t>
      </w:r>
      <w:r w:rsidRPr="00D328C1">
        <w:rPr>
          <w:rFonts w:ascii="Garamond" w:hAnsi="Garamond" w:cs="Times New Roman"/>
          <w:sz w:val="24"/>
          <w:lang w:val="fr-FR"/>
        </w:rPr>
        <w:t xml:space="preserve">er </w:t>
      </w:r>
      <w:r w:rsidR="00D26767" w:rsidRPr="00D328C1">
        <w:rPr>
          <w:rFonts w:ascii="Garamond" w:hAnsi="Garamond" w:cs="Times New Roman"/>
          <w:sz w:val="24"/>
          <w:lang w:val="fr-FR"/>
        </w:rPr>
        <w:t>et pouss</w:t>
      </w:r>
      <w:r w:rsidRPr="00D328C1">
        <w:rPr>
          <w:rFonts w:ascii="Garamond" w:hAnsi="Garamond" w:cs="Times New Roman"/>
          <w:sz w:val="24"/>
          <w:lang w:val="fr-FR"/>
        </w:rPr>
        <w:t xml:space="preserve">er </w:t>
      </w:r>
      <w:r w:rsidR="00D26767" w:rsidRPr="00D328C1">
        <w:rPr>
          <w:rFonts w:ascii="Garamond" w:hAnsi="Garamond" w:cs="Times New Roman"/>
          <w:sz w:val="24"/>
          <w:lang w:val="fr-FR"/>
        </w:rPr>
        <w:t xml:space="preserve">davantage </w:t>
      </w:r>
      <w:r w:rsidR="00B67D96" w:rsidRPr="00D328C1">
        <w:rPr>
          <w:rFonts w:ascii="Garamond" w:hAnsi="Garamond" w:cs="Times New Roman"/>
          <w:sz w:val="24"/>
          <w:lang w:val="fr-FR"/>
        </w:rPr>
        <w:t xml:space="preserve">l’approfondissement de </w:t>
      </w:r>
      <w:r w:rsidR="00D26767" w:rsidRPr="00D328C1">
        <w:rPr>
          <w:rFonts w:ascii="Garamond" w:hAnsi="Garamond" w:cs="Times New Roman"/>
          <w:sz w:val="24"/>
          <w:lang w:val="fr-FR"/>
        </w:rPr>
        <w:t xml:space="preserve">la réforme sur tous les plans. Le </w:t>
      </w:r>
      <w:r w:rsidR="00D26767" w:rsidRPr="00D328C1">
        <w:rPr>
          <w:rFonts w:ascii="Garamond" w:hAnsi="Garamond" w:cs="Times New Roman"/>
          <w:sz w:val="24"/>
          <w:lang w:val="fr-FR"/>
        </w:rPr>
        <w:lastRenderedPageBreak/>
        <w:t xml:space="preserve">Bureau politique a </w:t>
      </w:r>
      <w:r w:rsidR="00724DB0" w:rsidRPr="00D328C1">
        <w:rPr>
          <w:rFonts w:ascii="Garamond" w:hAnsi="Garamond" w:cs="Times New Roman"/>
          <w:sz w:val="24"/>
          <w:lang w:val="fr-FR"/>
        </w:rPr>
        <w:t xml:space="preserve">su </w:t>
      </w:r>
      <w:r w:rsidR="00D26767" w:rsidRPr="00D328C1">
        <w:rPr>
          <w:rFonts w:ascii="Garamond" w:hAnsi="Garamond" w:cs="Times New Roman"/>
          <w:sz w:val="24"/>
          <w:lang w:val="fr-FR"/>
        </w:rPr>
        <w:t>également poursuiv</w:t>
      </w:r>
      <w:r w:rsidR="00724DB0" w:rsidRPr="00D328C1">
        <w:rPr>
          <w:rFonts w:ascii="Garamond" w:hAnsi="Garamond" w:cs="Times New Roman"/>
          <w:sz w:val="24"/>
          <w:lang w:val="fr-FR"/>
        </w:rPr>
        <w:t>re</w:t>
      </w:r>
      <w:r w:rsidR="00D26767" w:rsidRPr="00D328C1">
        <w:rPr>
          <w:rFonts w:ascii="Garamond" w:hAnsi="Garamond" w:cs="Times New Roman"/>
          <w:sz w:val="24"/>
          <w:lang w:val="fr-FR"/>
        </w:rPr>
        <w:t xml:space="preserve"> l’édification de la démocratie et de la légalité socialistes, renforc</w:t>
      </w:r>
      <w:r w:rsidR="00724DB0" w:rsidRPr="00D328C1">
        <w:rPr>
          <w:rFonts w:ascii="Garamond" w:hAnsi="Garamond" w:cs="Times New Roman"/>
          <w:sz w:val="24"/>
          <w:lang w:val="fr-FR"/>
        </w:rPr>
        <w:t>er</w:t>
      </w:r>
      <w:r w:rsidR="00E31778" w:rsidRPr="00D328C1">
        <w:rPr>
          <w:rFonts w:ascii="Garamond" w:hAnsi="Garamond" w:cs="Times New Roman"/>
          <w:sz w:val="24"/>
          <w:lang w:val="fr-FR"/>
        </w:rPr>
        <w:t xml:space="preserve"> </w:t>
      </w:r>
      <w:r w:rsidR="00D26767" w:rsidRPr="00D328C1">
        <w:rPr>
          <w:rFonts w:ascii="Garamond" w:hAnsi="Garamond" w:cs="Times New Roman"/>
          <w:sz w:val="24"/>
          <w:lang w:val="fr-FR"/>
        </w:rPr>
        <w:t>sans cesse le travail idéologique et culturel, garanti</w:t>
      </w:r>
      <w:r w:rsidR="00724DB0" w:rsidRPr="00D328C1">
        <w:rPr>
          <w:rFonts w:ascii="Garamond" w:hAnsi="Garamond" w:cs="Times New Roman"/>
          <w:sz w:val="24"/>
          <w:lang w:val="fr-FR"/>
        </w:rPr>
        <w:t>r</w:t>
      </w:r>
      <w:r w:rsidR="00D26767" w:rsidRPr="00D328C1">
        <w:rPr>
          <w:rFonts w:ascii="Garamond" w:hAnsi="Garamond" w:cs="Times New Roman"/>
          <w:sz w:val="24"/>
          <w:lang w:val="fr-FR"/>
        </w:rPr>
        <w:t xml:space="preserve"> </w:t>
      </w:r>
      <w:r w:rsidR="00E31778" w:rsidRPr="00D328C1">
        <w:rPr>
          <w:rFonts w:ascii="Garamond" w:hAnsi="Garamond" w:cs="Times New Roman"/>
          <w:sz w:val="24"/>
          <w:lang w:val="fr-FR"/>
        </w:rPr>
        <w:t>le bien-être social</w:t>
      </w:r>
      <w:r w:rsidR="00D26767" w:rsidRPr="00D328C1">
        <w:rPr>
          <w:rFonts w:ascii="Garamond" w:hAnsi="Garamond" w:cs="Times New Roman"/>
          <w:sz w:val="24"/>
          <w:lang w:val="fr-FR"/>
        </w:rPr>
        <w:t>, protég</w:t>
      </w:r>
      <w:r w:rsidR="00724DB0" w:rsidRPr="00D328C1">
        <w:rPr>
          <w:rFonts w:ascii="Garamond" w:hAnsi="Garamond" w:cs="Times New Roman"/>
          <w:sz w:val="24"/>
          <w:lang w:val="fr-FR"/>
        </w:rPr>
        <w:t>er</w:t>
      </w:r>
      <w:r w:rsidR="00D26767" w:rsidRPr="00D328C1">
        <w:rPr>
          <w:rFonts w:ascii="Garamond" w:hAnsi="Garamond" w:cs="Times New Roman"/>
          <w:sz w:val="24"/>
          <w:lang w:val="fr-FR"/>
        </w:rPr>
        <w:t xml:space="preserve"> l’environnement, sauvegard</w:t>
      </w:r>
      <w:r w:rsidR="00724DB0" w:rsidRPr="00D328C1">
        <w:rPr>
          <w:rFonts w:ascii="Garamond" w:hAnsi="Garamond" w:cs="Times New Roman"/>
          <w:sz w:val="24"/>
          <w:lang w:val="fr-FR"/>
        </w:rPr>
        <w:t>er</w:t>
      </w:r>
      <w:r w:rsidR="00D26767" w:rsidRPr="00D328C1">
        <w:rPr>
          <w:rFonts w:ascii="Garamond" w:hAnsi="Garamond" w:cs="Times New Roman"/>
          <w:sz w:val="24"/>
          <w:lang w:val="fr-FR"/>
        </w:rPr>
        <w:t xml:space="preserve"> la sécurité nationale et la stabilité sociale, prom</w:t>
      </w:r>
      <w:r w:rsidR="00724DB0" w:rsidRPr="00D328C1">
        <w:rPr>
          <w:rFonts w:ascii="Garamond" w:hAnsi="Garamond" w:cs="Times New Roman"/>
          <w:sz w:val="24"/>
          <w:lang w:val="fr-FR"/>
        </w:rPr>
        <w:t>ouvoir</w:t>
      </w:r>
      <w:r w:rsidR="00D26767" w:rsidRPr="00D328C1">
        <w:rPr>
          <w:rFonts w:ascii="Garamond" w:hAnsi="Garamond" w:cs="Times New Roman"/>
          <w:sz w:val="24"/>
          <w:lang w:val="fr-FR"/>
        </w:rPr>
        <w:t xml:space="preserve"> l’édification de la défense nationale et de l’armée, men</w:t>
      </w:r>
      <w:r w:rsidR="00724DB0" w:rsidRPr="00D328C1">
        <w:rPr>
          <w:rFonts w:ascii="Garamond" w:hAnsi="Garamond" w:cs="Times New Roman"/>
          <w:sz w:val="24"/>
          <w:lang w:val="fr-FR"/>
        </w:rPr>
        <w:t>er</w:t>
      </w:r>
      <w:r w:rsidR="00D26767" w:rsidRPr="00D328C1">
        <w:rPr>
          <w:rFonts w:ascii="Garamond" w:hAnsi="Garamond" w:cs="Times New Roman"/>
          <w:sz w:val="24"/>
          <w:lang w:val="fr-FR"/>
        </w:rPr>
        <w:t xml:space="preserve"> à bien le travail concernant Hong Kong, Macao et Taiwan, continu</w:t>
      </w:r>
      <w:r w:rsidR="00724DB0" w:rsidRPr="00D328C1">
        <w:rPr>
          <w:rFonts w:ascii="Garamond" w:hAnsi="Garamond" w:cs="Times New Roman"/>
          <w:sz w:val="24"/>
          <w:lang w:val="fr-FR"/>
        </w:rPr>
        <w:t>er</w:t>
      </w:r>
      <w:r w:rsidR="00D26767" w:rsidRPr="00D328C1">
        <w:rPr>
          <w:rFonts w:ascii="Garamond" w:hAnsi="Garamond" w:cs="Times New Roman"/>
          <w:sz w:val="24"/>
          <w:lang w:val="fr-FR"/>
        </w:rPr>
        <w:t xml:space="preserve"> de pratiquer la diplomatie de grand pays aux caractéristiques chinoises, et poursuiv</w:t>
      </w:r>
      <w:r w:rsidR="00724DB0" w:rsidRPr="00D328C1">
        <w:rPr>
          <w:rFonts w:ascii="Garamond" w:hAnsi="Garamond" w:cs="Times New Roman"/>
          <w:sz w:val="24"/>
          <w:lang w:val="fr-FR"/>
        </w:rPr>
        <w:t>re</w:t>
      </w:r>
      <w:r w:rsidR="00D26767" w:rsidRPr="00D328C1">
        <w:rPr>
          <w:rFonts w:ascii="Garamond" w:hAnsi="Garamond" w:cs="Times New Roman"/>
          <w:sz w:val="24"/>
          <w:lang w:val="fr-FR"/>
        </w:rPr>
        <w:t xml:space="preserve"> inlassablement l’application intégrale d’une discipline rigoureuse au sein du Parti. Tout cela nous a permis de réaliser une reprise de l’économie et d’obtenir des résultats concrets dans l’édification intégrale d’un pays socialiste moderne.</w:t>
      </w:r>
    </w:p>
    <w:p w:rsidR="00D26767" w:rsidRPr="00D328C1" w:rsidRDefault="00D26767" w:rsidP="00C617CA">
      <w:pPr>
        <w:spacing w:line="300" w:lineRule="auto"/>
        <w:ind w:firstLineChars="200" w:firstLine="480"/>
        <w:rPr>
          <w:rFonts w:ascii="Garamond" w:hAnsi="Garamond" w:cs="Times New Roman"/>
          <w:sz w:val="24"/>
          <w:lang w:val="fr-FR"/>
        </w:rPr>
      </w:pPr>
      <w:r w:rsidRPr="00D328C1">
        <w:rPr>
          <w:rFonts w:ascii="Garamond" w:hAnsi="Garamond" w:cs="Times New Roman"/>
          <w:sz w:val="24"/>
          <w:lang w:val="fr-FR"/>
        </w:rPr>
        <w:t xml:space="preserve">Le Plénum s’est félicité des grands succès obtenus </w:t>
      </w:r>
      <w:r w:rsidR="00072720" w:rsidRPr="00D328C1">
        <w:rPr>
          <w:rFonts w:ascii="Garamond" w:hAnsi="Garamond" w:cs="Times New Roman"/>
          <w:sz w:val="24"/>
          <w:lang w:val="fr-FR"/>
        </w:rPr>
        <w:t xml:space="preserve">depuis la nouvelle ère </w:t>
      </w:r>
      <w:r w:rsidRPr="00D328C1">
        <w:rPr>
          <w:rFonts w:ascii="Garamond" w:hAnsi="Garamond" w:cs="Times New Roman"/>
          <w:sz w:val="24"/>
          <w:lang w:val="fr-FR"/>
        </w:rPr>
        <w:t xml:space="preserve">dans nos efforts pour réaliser l’approfondissement intégral de la réforme. Il a étudié </w:t>
      </w:r>
      <w:r w:rsidR="009D3181" w:rsidRPr="00D328C1">
        <w:rPr>
          <w:rFonts w:ascii="Garamond" w:hAnsi="Garamond" w:cs="Times New Roman"/>
          <w:sz w:val="24"/>
          <w:lang w:val="fr-FR"/>
        </w:rPr>
        <w:t xml:space="preserve">la </w:t>
      </w:r>
      <w:r w:rsidRPr="00D328C1">
        <w:rPr>
          <w:rFonts w:ascii="Garamond" w:hAnsi="Garamond" w:cs="Times New Roman"/>
          <w:sz w:val="24"/>
          <w:lang w:val="fr-FR"/>
        </w:rPr>
        <w:t xml:space="preserve">question de l’approfondissement plus poussé de la réforme sur tous les plans </w:t>
      </w:r>
      <w:r w:rsidR="00E61190" w:rsidRPr="00D328C1">
        <w:rPr>
          <w:rFonts w:ascii="Garamond" w:hAnsi="Garamond" w:cs="Times New Roman"/>
          <w:sz w:val="24"/>
          <w:lang w:val="fr-FR"/>
        </w:rPr>
        <w:t>pour promouvoir</w:t>
      </w:r>
      <w:r w:rsidRPr="00D328C1">
        <w:rPr>
          <w:rFonts w:ascii="Garamond" w:hAnsi="Garamond" w:cs="Times New Roman"/>
          <w:sz w:val="24"/>
          <w:lang w:val="fr-FR"/>
        </w:rPr>
        <w:t xml:space="preserve"> la modernisation chinoise et considère qu’à l’heure actuelle la Chine est, et sera encore dans les prochaines années, dans une période cruciale pour promouvoir intégralement la montée en puissance du pays et le grand renouveau national grâce à la modernisation chinoise ; que </w:t>
      </w:r>
      <w:r w:rsidR="00971C71" w:rsidRPr="00D328C1">
        <w:rPr>
          <w:rFonts w:ascii="Garamond" w:hAnsi="Garamond" w:cs="Times New Roman"/>
          <w:sz w:val="24"/>
          <w:lang w:val="fr-FR"/>
        </w:rPr>
        <w:t>c’est dans le cadre de la réforme et de l’ouverture sur l’extérieur que la modernisation chinoise progresse, et c’est également dans ce cadre qu’elle ouvrira de plus vastes perspectives de développement</w:t>
      </w:r>
      <w:r w:rsidRPr="00D328C1">
        <w:rPr>
          <w:rFonts w:ascii="Garamond" w:hAnsi="Garamond" w:cs="Times New Roman"/>
          <w:sz w:val="24"/>
          <w:lang w:val="fr-FR"/>
        </w:rPr>
        <w:t xml:space="preserve">. Selon le Plénum, face à une situation nationale et internationale aussi diverse que complexe, à un nouveau cycle de révolution scientifique et technologique et de transformation industrielle, et aussi aux nouvelles attentes des masses populaires, nous devons </w:t>
      </w:r>
      <w:r w:rsidR="00987EC0" w:rsidRPr="00D328C1">
        <w:rPr>
          <w:rFonts w:ascii="Garamond" w:hAnsi="Garamond" w:cs="Times New Roman"/>
          <w:sz w:val="24"/>
          <w:lang w:val="fr-FR"/>
        </w:rPr>
        <w:t>accorder une importance accrue à la réforme et approfondir de manière plus poussée la réforme sur tous les plans, dans le but de faire avancer la modernisation chinoise</w:t>
      </w:r>
      <w:r w:rsidRPr="00D328C1">
        <w:rPr>
          <w:rFonts w:ascii="Garamond" w:hAnsi="Garamond" w:cs="Times New Roman"/>
          <w:sz w:val="24"/>
          <w:lang w:val="fr-FR"/>
        </w:rPr>
        <w:t xml:space="preserve">. </w:t>
      </w:r>
    </w:p>
    <w:p w:rsidR="00D26767" w:rsidRPr="00D328C1" w:rsidRDefault="00D26767" w:rsidP="00C617CA">
      <w:pPr>
        <w:spacing w:line="300" w:lineRule="auto"/>
        <w:ind w:firstLineChars="200" w:firstLine="480"/>
        <w:rPr>
          <w:rFonts w:ascii="Garamond" w:hAnsi="Garamond" w:cs="Times New Roman"/>
          <w:sz w:val="24"/>
          <w:lang w:val="fr-FR"/>
        </w:rPr>
      </w:pPr>
      <w:r w:rsidRPr="00D328C1">
        <w:rPr>
          <w:rFonts w:ascii="Garamond" w:hAnsi="Garamond" w:cs="Times New Roman"/>
          <w:sz w:val="24"/>
          <w:lang w:val="fr-FR"/>
        </w:rPr>
        <w:t xml:space="preserve">Le Plénum a souligné que, </w:t>
      </w:r>
      <w:bookmarkStart w:id="1" w:name="OLE_LINK39"/>
      <w:bookmarkStart w:id="2" w:name="OLE_LINK40"/>
      <w:r w:rsidRPr="00D328C1">
        <w:rPr>
          <w:rFonts w:ascii="Garamond" w:hAnsi="Garamond" w:cs="Times New Roman"/>
          <w:sz w:val="24"/>
          <w:lang w:val="fr-FR"/>
        </w:rPr>
        <w:t xml:space="preserve">pour </w:t>
      </w:r>
      <w:r w:rsidR="0024695B" w:rsidRPr="00D328C1">
        <w:rPr>
          <w:rFonts w:ascii="Garamond" w:hAnsi="Garamond"/>
          <w:sz w:val="24"/>
          <w:lang w:val="fr-FR"/>
        </w:rPr>
        <w:t>approfondir de manière plus poussée la réforme sur tous les plans</w:t>
      </w:r>
      <w:r w:rsidRPr="00D328C1">
        <w:rPr>
          <w:rFonts w:ascii="Garamond" w:hAnsi="Garamond" w:cs="Times New Roman"/>
          <w:sz w:val="24"/>
          <w:lang w:val="fr-FR"/>
        </w:rPr>
        <w:t>,</w:t>
      </w:r>
      <w:bookmarkEnd w:id="1"/>
      <w:bookmarkEnd w:id="2"/>
      <w:r w:rsidRPr="00D328C1">
        <w:rPr>
          <w:rFonts w:ascii="Garamond" w:hAnsi="Garamond" w:cs="Times New Roman"/>
          <w:sz w:val="24"/>
          <w:lang w:val="fr-FR"/>
        </w:rPr>
        <w:t xml:space="preserve"> nous devons, en nous guidant sur le marxisme-léninisme, la pensée de Mao Zedong, la théorie de Deng Xiaoping, la pensée importante de la « Triple Représentation » et le concept de développement scientifique, </w:t>
      </w:r>
      <w:r w:rsidR="007651B4" w:rsidRPr="00D328C1">
        <w:rPr>
          <w:rFonts w:ascii="Garamond" w:hAnsi="Garamond" w:cs="Times New Roman"/>
          <w:sz w:val="24"/>
          <w:lang w:val="fr-FR"/>
        </w:rPr>
        <w:t xml:space="preserve">mettre en œuvre </w:t>
      </w:r>
      <w:r w:rsidRPr="00D328C1">
        <w:rPr>
          <w:rFonts w:ascii="Garamond" w:hAnsi="Garamond" w:cs="Times New Roman"/>
          <w:sz w:val="24"/>
          <w:lang w:val="fr-FR"/>
        </w:rPr>
        <w:t>intégralement la pensée de Xi </w:t>
      </w:r>
      <w:proofErr w:type="spellStart"/>
      <w:r w:rsidRPr="00D328C1">
        <w:rPr>
          <w:rFonts w:ascii="Garamond" w:hAnsi="Garamond" w:cs="Times New Roman"/>
          <w:sz w:val="24"/>
          <w:lang w:val="fr-FR"/>
        </w:rPr>
        <w:t>Jinping</w:t>
      </w:r>
      <w:proofErr w:type="spellEnd"/>
      <w:r w:rsidRPr="00D328C1">
        <w:rPr>
          <w:rFonts w:ascii="Garamond" w:hAnsi="Garamond" w:cs="Times New Roman"/>
          <w:sz w:val="24"/>
          <w:lang w:val="fr-FR"/>
        </w:rPr>
        <w:t xml:space="preserve"> sur le socialisme à la chinoise de la nouvelle ère, </w:t>
      </w:r>
      <w:r w:rsidR="007651B4" w:rsidRPr="00D328C1">
        <w:rPr>
          <w:rFonts w:ascii="Garamond" w:hAnsi="Garamond" w:cs="Times New Roman"/>
          <w:sz w:val="24"/>
          <w:lang w:val="fr-FR"/>
        </w:rPr>
        <w:t>étudier de manière approfondie</w:t>
      </w:r>
      <w:r w:rsidRPr="00D328C1">
        <w:rPr>
          <w:rFonts w:ascii="Garamond" w:hAnsi="Garamond" w:cs="Times New Roman"/>
          <w:sz w:val="24"/>
          <w:lang w:val="fr-FR"/>
        </w:rPr>
        <w:t xml:space="preserve"> et </w:t>
      </w:r>
      <w:r w:rsidR="007651B4" w:rsidRPr="00D328C1">
        <w:rPr>
          <w:rFonts w:ascii="Garamond" w:hAnsi="Garamond" w:cs="Times New Roman"/>
          <w:sz w:val="24"/>
          <w:lang w:val="fr-FR"/>
        </w:rPr>
        <w:t xml:space="preserve">mieux appliquer les </w:t>
      </w:r>
      <w:r w:rsidRPr="00D328C1">
        <w:rPr>
          <w:rFonts w:ascii="Garamond" w:hAnsi="Garamond" w:cs="Times New Roman"/>
          <w:sz w:val="24"/>
          <w:lang w:val="fr-FR"/>
        </w:rPr>
        <w:t>nouvelle</w:t>
      </w:r>
      <w:r w:rsidR="00583154" w:rsidRPr="00D328C1">
        <w:rPr>
          <w:rFonts w:ascii="Garamond" w:hAnsi="Garamond" w:cs="Times New Roman"/>
          <w:sz w:val="24"/>
          <w:lang w:val="fr-FR"/>
        </w:rPr>
        <w:t>s</w:t>
      </w:r>
      <w:r w:rsidRPr="00D328C1">
        <w:rPr>
          <w:rFonts w:ascii="Garamond" w:hAnsi="Garamond" w:cs="Times New Roman"/>
          <w:sz w:val="24"/>
          <w:lang w:val="fr-FR"/>
        </w:rPr>
        <w:t xml:space="preserve"> idées, </w:t>
      </w:r>
      <w:r w:rsidR="007651B4" w:rsidRPr="00D328C1">
        <w:rPr>
          <w:rFonts w:ascii="Garamond" w:hAnsi="Garamond" w:cs="Times New Roman"/>
          <w:sz w:val="24"/>
          <w:lang w:val="fr-FR"/>
        </w:rPr>
        <w:t xml:space="preserve">les </w:t>
      </w:r>
      <w:r w:rsidR="00583154" w:rsidRPr="00D328C1">
        <w:rPr>
          <w:rFonts w:ascii="Garamond" w:hAnsi="Garamond" w:cs="Times New Roman"/>
          <w:sz w:val="24"/>
          <w:lang w:val="fr-FR"/>
        </w:rPr>
        <w:t xml:space="preserve">nouveaux </w:t>
      </w:r>
      <w:r w:rsidRPr="00D328C1">
        <w:rPr>
          <w:rFonts w:ascii="Garamond" w:hAnsi="Garamond" w:cs="Times New Roman"/>
          <w:sz w:val="24"/>
          <w:lang w:val="fr-FR"/>
        </w:rPr>
        <w:t xml:space="preserve">concepts et </w:t>
      </w:r>
      <w:r w:rsidR="007651B4" w:rsidRPr="00D328C1">
        <w:rPr>
          <w:rFonts w:ascii="Garamond" w:hAnsi="Garamond" w:cs="Times New Roman"/>
          <w:sz w:val="24"/>
          <w:lang w:val="fr-FR"/>
        </w:rPr>
        <w:t>les</w:t>
      </w:r>
      <w:r w:rsidRPr="00D328C1">
        <w:rPr>
          <w:rFonts w:ascii="Garamond" w:hAnsi="Garamond" w:cs="Times New Roman"/>
          <w:sz w:val="24"/>
          <w:lang w:val="fr-FR"/>
        </w:rPr>
        <w:t xml:space="preserve"> </w:t>
      </w:r>
      <w:r w:rsidR="00583154" w:rsidRPr="00D328C1">
        <w:rPr>
          <w:rFonts w:ascii="Garamond" w:hAnsi="Garamond" w:cs="Times New Roman"/>
          <w:sz w:val="24"/>
          <w:lang w:val="fr-FR"/>
        </w:rPr>
        <w:t xml:space="preserve">nouvelles </w:t>
      </w:r>
      <w:r w:rsidRPr="00D328C1">
        <w:rPr>
          <w:rFonts w:ascii="Garamond" w:hAnsi="Garamond" w:cs="Times New Roman"/>
          <w:sz w:val="24"/>
          <w:lang w:val="fr-FR"/>
        </w:rPr>
        <w:t>thèses que le secrétaire général Xi </w:t>
      </w:r>
      <w:proofErr w:type="spellStart"/>
      <w:r w:rsidRPr="00D328C1">
        <w:rPr>
          <w:rFonts w:ascii="Garamond" w:hAnsi="Garamond" w:cs="Times New Roman"/>
          <w:sz w:val="24"/>
          <w:lang w:val="fr-FR"/>
        </w:rPr>
        <w:t>Jinping</w:t>
      </w:r>
      <w:proofErr w:type="spellEnd"/>
      <w:r w:rsidRPr="00D328C1">
        <w:rPr>
          <w:rFonts w:ascii="Garamond" w:hAnsi="Garamond" w:cs="Times New Roman"/>
          <w:sz w:val="24"/>
          <w:lang w:val="fr-FR"/>
        </w:rPr>
        <w:t xml:space="preserve"> a formulés sur l’approfondissement intégral de la réforme. Nous devons également appliquer de façon intégrale, précise et globale la nouvelle vision de développement ; poursuivre le principe général dit « aller de l’avant à pas assurés » ; persister à manifester une plus grande ouverture d’esprit, à faire preuve d’objectivité, à avancer avec notre époque et à rechercher la vérité et l’efficacité ; libérer et développer davantage les forces productives, </w:t>
      </w:r>
      <w:r w:rsidRPr="00D328C1">
        <w:rPr>
          <w:rFonts w:ascii="Garamond" w:hAnsi="Garamond" w:cs="Times New Roman"/>
          <w:sz w:val="24"/>
          <w:lang w:val="fr-FR"/>
        </w:rPr>
        <w:lastRenderedPageBreak/>
        <w:t>stimuler et renforcer la vitalité de la société ; tenir compte de la situation tant nationale qu’internationale ; faire progresser de façon synergique les dispositions d’ensemble dites « Plan global en cinq axes »</w:t>
      </w:r>
      <w:bookmarkStart w:id="3" w:name="OLE_LINK15"/>
      <w:bookmarkStart w:id="4" w:name="OLE_LINK16"/>
      <w:r w:rsidRPr="00D328C1">
        <w:rPr>
          <w:rFonts w:ascii="Garamond" w:hAnsi="Garamond" w:cs="Times New Roman"/>
          <w:sz w:val="24"/>
          <w:lang w:val="fr-FR"/>
        </w:rPr>
        <w:t> ;</w:t>
      </w:r>
      <w:bookmarkEnd w:id="3"/>
      <w:bookmarkEnd w:id="4"/>
      <w:r w:rsidRPr="00D328C1">
        <w:rPr>
          <w:rFonts w:ascii="Garamond" w:hAnsi="Garamond" w:cs="Times New Roman"/>
          <w:sz w:val="24"/>
          <w:lang w:val="fr-FR"/>
        </w:rPr>
        <w:t xml:space="preserve"> et poursuivre de manière coordonnée les dispositions stratégiques des « Quatre Intégralités ». Afin de donner une forte impulsion et une garantie institutionnelle à la modernisation chinoise, nous devons accorder une plus grande importance à l’intégration des systèmes, aux domaines prioritaires et à l’efficacité de la réforme, et favoriser une meilleure articulation entre les rapports de production et les forces productives, entre la superstructure et la base économique, ainsi qu’entre la gouvernance de l’État et le développement social. Voilà pourquoi nous devons faire jouer à la réforme du système économique son rôle moteur, et poursuivre l’objectif initial et final de notre travail qui est la promotion de l’équité et de la justice sociales ainsi que l’amélioration du bien-être de la population.</w:t>
      </w:r>
    </w:p>
    <w:p w:rsidR="00D26767" w:rsidRPr="00D328C1" w:rsidRDefault="00D26767" w:rsidP="00C617CA">
      <w:pPr>
        <w:spacing w:line="300" w:lineRule="auto"/>
        <w:ind w:firstLineChars="200" w:firstLine="480"/>
        <w:rPr>
          <w:rFonts w:ascii="Garamond" w:hAnsi="Garamond" w:cs="Times New Roman"/>
          <w:sz w:val="24"/>
          <w:lang w:val="fr-FR"/>
        </w:rPr>
      </w:pPr>
      <w:bookmarkStart w:id="5" w:name="OLE_LINK55"/>
      <w:bookmarkStart w:id="6" w:name="OLE_LINK56"/>
      <w:r w:rsidRPr="00D328C1">
        <w:rPr>
          <w:rFonts w:ascii="Garamond" w:hAnsi="Garamond" w:cs="Times New Roman"/>
          <w:sz w:val="24"/>
          <w:lang w:val="fr-FR"/>
        </w:rPr>
        <w:t>Le Plénum a indiqué</w:t>
      </w:r>
      <w:bookmarkEnd w:id="5"/>
      <w:bookmarkEnd w:id="6"/>
      <w:r w:rsidRPr="00D328C1">
        <w:rPr>
          <w:rFonts w:ascii="Garamond" w:hAnsi="Garamond" w:cs="Times New Roman"/>
          <w:sz w:val="24"/>
          <w:lang w:val="fr-FR"/>
        </w:rPr>
        <w:t xml:space="preserve"> que les objectifs généraux de </w:t>
      </w:r>
      <w:bookmarkStart w:id="7" w:name="OLE_LINK68"/>
      <w:bookmarkStart w:id="8" w:name="OLE_LINK69"/>
      <w:r w:rsidRPr="00D328C1">
        <w:rPr>
          <w:rFonts w:ascii="Garamond" w:hAnsi="Garamond" w:cs="Times New Roman"/>
          <w:sz w:val="24"/>
          <w:lang w:val="fr-FR"/>
        </w:rPr>
        <w:t>l’approfondissement plus poussé de la réforme</w:t>
      </w:r>
      <w:bookmarkEnd w:id="7"/>
      <w:bookmarkEnd w:id="8"/>
      <w:r w:rsidRPr="00D328C1">
        <w:rPr>
          <w:rFonts w:ascii="Garamond" w:hAnsi="Garamond" w:cs="Times New Roman"/>
          <w:sz w:val="24"/>
          <w:lang w:val="fr-FR"/>
        </w:rPr>
        <w:t xml:space="preserve"> sur tous les plans </w:t>
      </w:r>
      <w:r w:rsidR="00BC23A2" w:rsidRPr="00D328C1">
        <w:rPr>
          <w:rFonts w:ascii="Garamond" w:hAnsi="Garamond" w:cs="Times New Roman"/>
          <w:sz w:val="24"/>
          <w:lang w:val="fr-FR"/>
        </w:rPr>
        <w:t xml:space="preserve">sont </w:t>
      </w:r>
      <w:r w:rsidRPr="00D328C1">
        <w:rPr>
          <w:rFonts w:ascii="Garamond" w:hAnsi="Garamond" w:cs="Times New Roman"/>
          <w:sz w:val="24"/>
          <w:lang w:val="fr-FR"/>
        </w:rPr>
        <w:t xml:space="preserve">de </w:t>
      </w:r>
      <w:r w:rsidR="00440088" w:rsidRPr="00D328C1">
        <w:rPr>
          <w:rFonts w:ascii="Garamond" w:hAnsi="Garamond" w:cs="Times New Roman"/>
          <w:sz w:val="24"/>
          <w:lang w:val="fr-FR"/>
        </w:rPr>
        <w:t xml:space="preserve">continuer à </w:t>
      </w:r>
      <w:r w:rsidRPr="00D328C1">
        <w:rPr>
          <w:rFonts w:ascii="Garamond" w:hAnsi="Garamond" w:cs="Times New Roman"/>
          <w:sz w:val="24"/>
          <w:lang w:val="fr-FR"/>
        </w:rPr>
        <w:t xml:space="preserve">perfectionner et </w:t>
      </w:r>
      <w:r w:rsidR="00440088" w:rsidRPr="00D328C1">
        <w:rPr>
          <w:rFonts w:ascii="Garamond" w:hAnsi="Garamond" w:cs="Times New Roman"/>
          <w:sz w:val="24"/>
          <w:lang w:val="fr-FR"/>
        </w:rPr>
        <w:t xml:space="preserve">à </w:t>
      </w:r>
      <w:r w:rsidRPr="00D328C1">
        <w:rPr>
          <w:rFonts w:ascii="Garamond" w:hAnsi="Garamond" w:cs="Times New Roman"/>
          <w:sz w:val="24"/>
          <w:lang w:val="fr-FR"/>
        </w:rPr>
        <w:t xml:space="preserve">développer le régime socialiste à la chinoise, et </w:t>
      </w:r>
      <w:r w:rsidR="00440088" w:rsidRPr="00D328C1">
        <w:rPr>
          <w:rFonts w:ascii="Garamond" w:hAnsi="Garamond" w:cs="Times New Roman"/>
          <w:sz w:val="24"/>
          <w:lang w:val="fr-FR"/>
        </w:rPr>
        <w:t xml:space="preserve">de </w:t>
      </w:r>
      <w:r w:rsidRPr="00D328C1">
        <w:rPr>
          <w:rFonts w:ascii="Garamond" w:hAnsi="Garamond" w:cs="Times New Roman"/>
          <w:sz w:val="24"/>
          <w:lang w:val="fr-FR"/>
        </w:rPr>
        <w:t>promouvoir la modernisation du système et de la capacité de gouvernance de l’État. D’ici 2035, il faudra instituer complètement un système d’économie de marché socialiste de haut niveau, améliorer le régime socialiste à la chinoise, moderniser pour l’essentiel le système et la capacité de gouvernance de la Chine, et réaliser dans l’ensemble la modernisation socialiste. Tout cela servira à jeter les bases solides permettant de faire de la Chine un grand pays socialiste moderne dans tous les domaines</w:t>
      </w:r>
      <w:r w:rsidR="00B41D9A" w:rsidRPr="00D328C1">
        <w:rPr>
          <w:rFonts w:ascii="Garamond" w:hAnsi="Garamond" w:cs="Times New Roman" w:hint="eastAsia"/>
          <w:sz w:val="24"/>
          <w:lang w:val="fr-FR"/>
        </w:rPr>
        <w:t xml:space="preserve"> </w:t>
      </w:r>
      <w:r w:rsidR="00B41D9A" w:rsidRPr="00D328C1">
        <w:rPr>
          <w:rFonts w:ascii="Garamond" w:hAnsi="Garamond" w:cs="Times New Roman"/>
          <w:sz w:val="24"/>
          <w:lang w:val="fr-FR"/>
        </w:rPr>
        <w:t>au milieu de ce siècle</w:t>
      </w:r>
      <w:r w:rsidRPr="00D328C1">
        <w:rPr>
          <w:rFonts w:ascii="Garamond" w:hAnsi="Garamond" w:cs="Times New Roman"/>
          <w:sz w:val="24"/>
          <w:lang w:val="fr-FR"/>
        </w:rPr>
        <w:t>. Pour ce faire, nous devons mettre l’accent sur les points suivants : instaurer un système d’économie de marché socialiste de haut niveau, développer la démocratie populaire intégrale, faire de la Chine un pays socialiste puissant sur le plan culturel, augmenter la qualité de vie du peuple, construire une belle Chine, édifier une Chine encore plus sûre, et améliorer le niveau de direction du Parti et sa capacité à exercer le pouvoir sur le long terme, de manière à pousser en avant la réforme. Il faut que les tâches relatives à la réforme qui sont formulées dans la présente décision soient accomplies au moment du 80</w:t>
      </w:r>
      <w:r w:rsidRPr="00D328C1">
        <w:rPr>
          <w:rFonts w:ascii="Garamond" w:hAnsi="Garamond" w:cs="Times New Roman"/>
          <w:sz w:val="24"/>
          <w:vertAlign w:val="superscript"/>
          <w:lang w:val="fr-FR"/>
        </w:rPr>
        <w:t>e</w:t>
      </w:r>
      <w:r w:rsidRPr="00D328C1">
        <w:rPr>
          <w:rFonts w:ascii="Garamond" w:hAnsi="Garamond" w:cs="Times New Roman"/>
          <w:sz w:val="24"/>
          <w:lang w:val="fr-FR"/>
        </w:rPr>
        <w:t> anniversaire de la fondation de la République populaire de Chine, soit en 2029.</w:t>
      </w:r>
    </w:p>
    <w:p w:rsidR="00D26767" w:rsidRPr="00D328C1" w:rsidRDefault="00D26767" w:rsidP="00C617CA">
      <w:pPr>
        <w:spacing w:line="300" w:lineRule="auto"/>
        <w:ind w:firstLineChars="200" w:firstLine="480"/>
        <w:rPr>
          <w:rFonts w:ascii="Garamond" w:hAnsi="Garamond" w:cs="Times New Roman"/>
          <w:sz w:val="24"/>
          <w:lang w:val="fr-FR"/>
        </w:rPr>
      </w:pPr>
      <w:r w:rsidRPr="00D328C1">
        <w:rPr>
          <w:rFonts w:ascii="Garamond" w:hAnsi="Garamond" w:cs="Times New Roman"/>
          <w:sz w:val="24"/>
          <w:lang w:val="fr-FR"/>
        </w:rPr>
        <w:t xml:space="preserve">Le Plénum a souligné que, pour </w:t>
      </w:r>
      <w:r w:rsidR="0024695B" w:rsidRPr="00D328C1">
        <w:rPr>
          <w:rFonts w:ascii="Garamond" w:hAnsi="Garamond"/>
          <w:kern w:val="0"/>
          <w:sz w:val="24"/>
          <w:lang w:val="fr-FR"/>
        </w:rPr>
        <w:t>approfondir de manière plus poussée la réforme sur tous les plans</w:t>
      </w:r>
      <w:r w:rsidRPr="00D328C1">
        <w:rPr>
          <w:rFonts w:ascii="Garamond" w:hAnsi="Garamond" w:cs="Times New Roman"/>
          <w:sz w:val="24"/>
          <w:lang w:val="fr-FR"/>
        </w:rPr>
        <w:t xml:space="preserve">, il faut faire le bilan des expériences précieuses acquises depuis l’application de la politique de réforme et d’ouverture, et notamment tout au long de l’approfondissement intégral de la réforme dans la nouvelle ère, et rester fidèle aux principes suivants : maintenir la direction du Parti sur tous les plans, préserver le principe de la primauté du peuple, savoir </w:t>
      </w:r>
      <w:r w:rsidRPr="00D328C1">
        <w:rPr>
          <w:rFonts w:ascii="Garamond" w:hAnsi="Garamond" w:cs="Times New Roman"/>
          <w:sz w:val="24"/>
          <w:lang w:val="fr-FR"/>
        </w:rPr>
        <w:lastRenderedPageBreak/>
        <w:t>innover tout en maintenant les principes fondamentaux, prendre pour fil conducteur l’édification institutionnelle, persévérer dans la promotion intégrale de la gouvernan</w:t>
      </w:r>
      <w:r w:rsidR="003E5DC4">
        <w:rPr>
          <w:rFonts w:ascii="Garamond" w:hAnsi="Garamond" w:cs="Times New Roman"/>
          <w:sz w:val="24"/>
          <w:lang w:val="fr-FR"/>
        </w:rPr>
        <w:t>ce de l’État en vertu de la loi</w:t>
      </w:r>
      <w:r w:rsidRPr="00D328C1">
        <w:rPr>
          <w:rFonts w:ascii="Garamond" w:hAnsi="Garamond" w:cs="Times New Roman"/>
          <w:sz w:val="24"/>
          <w:lang w:val="fr-FR"/>
        </w:rPr>
        <w:t xml:space="preserve"> et adop</w:t>
      </w:r>
      <w:r w:rsidR="003E5DC4">
        <w:rPr>
          <w:rFonts w:ascii="Garamond" w:hAnsi="Garamond" w:cs="Times New Roman"/>
          <w:sz w:val="24"/>
          <w:lang w:val="fr-FR"/>
        </w:rPr>
        <w:t>ter une approche systémique</w:t>
      </w:r>
      <w:r w:rsidRPr="00D328C1">
        <w:rPr>
          <w:rFonts w:ascii="Garamond" w:hAnsi="Garamond" w:cs="Times New Roman"/>
          <w:sz w:val="24"/>
          <w:lang w:val="fr-FR"/>
        </w:rPr>
        <w:t>.</w:t>
      </w:r>
    </w:p>
    <w:p w:rsidR="00D36253" w:rsidRPr="00D328C1" w:rsidRDefault="00D36253" w:rsidP="00C617CA">
      <w:pPr>
        <w:spacing w:line="300" w:lineRule="auto"/>
        <w:ind w:firstLineChars="200" w:firstLine="480"/>
        <w:rPr>
          <w:rFonts w:ascii="Garamond" w:hAnsi="Garamond"/>
          <w:sz w:val="24"/>
          <w:lang w:val="fr-FR"/>
        </w:rPr>
      </w:pPr>
      <w:r w:rsidRPr="00D328C1">
        <w:rPr>
          <w:rFonts w:ascii="Garamond" w:hAnsi="Garamond"/>
          <w:sz w:val="24"/>
          <w:lang w:val="fr-FR"/>
        </w:rPr>
        <w:t xml:space="preserve">Le Plénum a pris des dispositions générales pour </w:t>
      </w:r>
      <w:bookmarkStart w:id="9" w:name="OLE_LINK11"/>
      <w:bookmarkStart w:id="10" w:name="OLE_LINK12"/>
      <w:r w:rsidRPr="00D328C1">
        <w:rPr>
          <w:rFonts w:ascii="Garamond" w:hAnsi="Garamond"/>
          <w:sz w:val="24"/>
          <w:lang w:val="fr-FR"/>
        </w:rPr>
        <w:t>approfondir de manière plus poussée la réforme sur tous les plans</w:t>
      </w:r>
      <w:bookmarkEnd w:id="9"/>
      <w:bookmarkEnd w:id="10"/>
      <w:r w:rsidRPr="00D328C1">
        <w:rPr>
          <w:rFonts w:ascii="Garamond" w:hAnsi="Garamond"/>
          <w:sz w:val="24"/>
          <w:lang w:val="fr-FR"/>
        </w:rPr>
        <w:t>. Selon le Plénum, il faut instaurer un système d’économie de marché socialiste de haut niveau ; perfectionner les systèmes et les mécanismes en faveur du développement économique de qualité ; mettre en place des systèmes et des mécanismes de soutien à l’innovation dans tous les domaines ; perfectionner le système de gouvernance macroéconomique ; améliorer les systèmes et les mécanismes en faveur de l’intégration du développement urbain et rural ; améliorer les systèmes et les mécanismes en faveur de l’ouverture sur l’extérieur de haut niveau ; perfectionner le système institutionnel de démocratie populaire intégrale ; améliorer l’ordre légal socialiste à la chinoise ; approfondir la réforme des systèmes et des mécanismes culturels ; perfectionner le système institutionnel de garantie et d’amélioration du bien-être de la population ; approfondir la réforme institutionnelle en faveur de la civilisation écologique ; promouvoir la modernisation du système et des capacités en matière de sécurité nationale ; poursuivre l’approfondissement de la réforme de la défense nationale et de l’armée ; améliorer le niveau de direction du Parti en matière d’approfondissement plus poussé de la réforme sur tous les plans en vue de promouvoir la modernisation chinoise.</w:t>
      </w:r>
    </w:p>
    <w:p w:rsidR="005B052F" w:rsidRPr="00D328C1" w:rsidRDefault="005B052F" w:rsidP="00C617CA">
      <w:pPr>
        <w:spacing w:line="300" w:lineRule="auto"/>
        <w:ind w:firstLineChars="200" w:firstLine="480"/>
        <w:rPr>
          <w:rFonts w:ascii="Garamond" w:hAnsi="Garamond" w:cs="Times New Roman"/>
          <w:sz w:val="24"/>
          <w:lang w:val="fr-FR"/>
        </w:rPr>
      </w:pPr>
      <w:r w:rsidRPr="00D328C1">
        <w:rPr>
          <w:rFonts w:ascii="Garamond" w:hAnsi="Garamond" w:cs="Times New Roman"/>
          <w:sz w:val="24"/>
          <w:lang w:val="fr-FR"/>
        </w:rPr>
        <w:t>Le Plénum a fait remarquer que le système d’économie de marché socialiste de haut niveau est un</w:t>
      </w:r>
      <w:r w:rsidR="002069D1" w:rsidRPr="00D328C1">
        <w:rPr>
          <w:rFonts w:ascii="Garamond" w:hAnsi="Garamond" w:cs="Times New Roman"/>
          <w:sz w:val="24"/>
          <w:lang w:val="fr-FR"/>
        </w:rPr>
        <w:t>e</w:t>
      </w:r>
      <w:r w:rsidRPr="00D328C1">
        <w:rPr>
          <w:rFonts w:ascii="Garamond" w:hAnsi="Garamond" w:cs="Times New Roman"/>
          <w:sz w:val="24"/>
          <w:lang w:val="fr-FR"/>
        </w:rPr>
        <w:t xml:space="preserve"> garant</w:t>
      </w:r>
      <w:r w:rsidR="002069D1" w:rsidRPr="00D328C1">
        <w:rPr>
          <w:rFonts w:ascii="Garamond" w:hAnsi="Garamond" w:cs="Times New Roman"/>
          <w:sz w:val="24"/>
          <w:lang w:val="fr-FR"/>
        </w:rPr>
        <w:t>ie essentielle</w:t>
      </w:r>
      <w:r w:rsidRPr="00D328C1">
        <w:rPr>
          <w:rFonts w:ascii="Garamond" w:hAnsi="Garamond" w:cs="Times New Roman"/>
          <w:sz w:val="24"/>
          <w:lang w:val="fr-FR"/>
        </w:rPr>
        <w:t xml:space="preserve"> de la modernisation chinoise. Il faut mieux faire jouer leur rôle aux mécanismes de marché, créer un environnement de marché plus équitable et plus dynamique, et réaliser une allocation des ressources caractérisée par une efficacité optimale et un rendement maximal. Il est nécessaire de faire en sorte que le marché soit à la fois dynamique et contrôlable, de mieux préserver l’ordre du marché tout en remédiant à ses dysfonctionnements, et de fluidifier le circuit de l’économie nationale, en vue de stimuler les forces endogènes de la société ainsi que son dynamisme en matière d’innovation. Il faut continuer à consolider et développer sans relâche l’économie publique, et à encourager, soutenir et orienter avec détermination le développement de l’économie non publique. Il importe de s’assurer que tous les régimes de propriété utilisent légalement et sur une base équitable les facteurs de production, participent sur un pied d’égalité à la concurrence sur le marché et bénéficient de la même protection légale, de manière à ce qu’ils se complètent mieux </w:t>
      </w:r>
      <w:r w:rsidRPr="00D328C1">
        <w:rPr>
          <w:rFonts w:ascii="Garamond" w:hAnsi="Garamond" w:cs="Times New Roman"/>
          <w:sz w:val="24"/>
          <w:lang w:val="fr-FR"/>
        </w:rPr>
        <w:lastRenderedPageBreak/>
        <w:t>et se développent en commun. Il faut mettre en place un marché unique au niveau national et parachever les systèmes fondamentaux de l’économie de marché.</w:t>
      </w:r>
    </w:p>
    <w:p w:rsidR="005B052F" w:rsidRPr="00D328C1" w:rsidRDefault="005B052F" w:rsidP="00C617CA">
      <w:pPr>
        <w:spacing w:line="300" w:lineRule="auto"/>
        <w:ind w:firstLineChars="200" w:firstLine="480"/>
        <w:rPr>
          <w:rFonts w:ascii="Garamond" w:hAnsi="Garamond" w:cs="Times New Roman"/>
          <w:sz w:val="24"/>
          <w:lang w:val="fr-FR"/>
        </w:rPr>
      </w:pPr>
      <w:bookmarkStart w:id="11" w:name="OLE_LINK2"/>
      <w:bookmarkStart w:id="12" w:name="OLE_LINK1"/>
      <w:r w:rsidRPr="00D328C1">
        <w:rPr>
          <w:rFonts w:ascii="Garamond" w:hAnsi="Garamond" w:cs="Times New Roman"/>
          <w:sz w:val="24"/>
          <w:lang w:val="fr-FR"/>
        </w:rPr>
        <w:t>Le Plénum a indiqué que le développement de qualité est la tâche primordiale de l’édification intégrale d’un pays socialiste moderne. Nous devons conduire la réforme en nous guidant sur la nouvelle vision de développement, nous baser sur la nouvelle phase de développement, mener en profondeur la réforme structurelle du côté de l’offre, et parfaire les mécanismes d’incitation et de contrainte favorables au développement de qualité, de manière à trouver de nouveaux moteurs de développement et à forger de nouveaux atouts. Il faut améliorer les systèmes et mécanismes de développement des forces productives de nouvelle qualité en partant des réalités locales, parachever les systèmes destinés à favoriser l’intégration approfondie de l’économie réelle et de l’économie numérique, optimiser les systèmes et mécanismes de développement du secteur des services, perfectionner les systèmes et mécanismes de construction d’infrastructures modernes, et parfaire les systèmes visant à renforcer la résilience et la sécurité des chaînes industrielles et d’approvisionnement.</w:t>
      </w:r>
    </w:p>
    <w:bookmarkEnd w:id="11"/>
    <w:bookmarkEnd w:id="12"/>
    <w:p w:rsidR="005B052F" w:rsidRPr="00D328C1" w:rsidRDefault="005B052F" w:rsidP="00C617CA">
      <w:pPr>
        <w:spacing w:line="300" w:lineRule="auto"/>
        <w:ind w:firstLineChars="200" w:firstLine="480"/>
        <w:rPr>
          <w:rFonts w:ascii="Garamond" w:hAnsi="Garamond" w:cs="Times New Roman"/>
          <w:sz w:val="24"/>
          <w:lang w:val="fr-FR"/>
        </w:rPr>
      </w:pPr>
      <w:r w:rsidRPr="00D328C1">
        <w:rPr>
          <w:rFonts w:ascii="Garamond" w:hAnsi="Garamond" w:cs="Times New Roman"/>
          <w:sz w:val="24"/>
          <w:lang w:val="fr-FR"/>
        </w:rPr>
        <w:t xml:space="preserve">Le Plénum a indiqué que l’éducation, les sciences et technologies ainsi que les ressources humaines hautement qualifiées sont les trois éléments fondamentaux et stratégiques indispensables à la modernisation chinoise. Il faut conduire en profondeur la stratégie de redressement de la nation par les sciences et l’éducation, la stratégie du renouveau national grâce à l’émergence de talents et la stratégie de développement par l’innovation ; mener de façon coordonnée la réforme intégrée des systèmes institutionnels concernant l’éducation, les sciences et technologies ainsi que la formation de talents ; parachever le nouveau mécanisme de mobilisation des ressources </w:t>
      </w:r>
      <w:r w:rsidR="00826446" w:rsidRPr="00D328C1">
        <w:rPr>
          <w:rFonts w:ascii="Garamond" w:hAnsi="Garamond" w:cs="Times New Roman"/>
          <w:sz w:val="24"/>
          <w:lang w:val="fr-FR"/>
        </w:rPr>
        <w:t xml:space="preserve">nationales </w:t>
      </w:r>
      <w:r w:rsidRPr="00D328C1">
        <w:rPr>
          <w:rFonts w:ascii="Garamond" w:hAnsi="Garamond" w:cs="Times New Roman"/>
          <w:sz w:val="24"/>
          <w:lang w:val="fr-FR"/>
        </w:rPr>
        <w:t xml:space="preserve">au profit de la recherche ; et améliorer l’efficacité globale du système national d’innovation. Il faut approfondir la réforme générale du système éducatif, </w:t>
      </w:r>
      <w:r w:rsidR="00F75FA6" w:rsidRPr="00D328C1">
        <w:rPr>
          <w:rFonts w:ascii="Garamond" w:hAnsi="Garamond" w:cs="Times New Roman"/>
          <w:sz w:val="24"/>
          <w:lang w:val="fr-FR"/>
        </w:rPr>
        <w:t xml:space="preserve">la réforme </w:t>
      </w:r>
      <w:r w:rsidRPr="00D328C1">
        <w:rPr>
          <w:rFonts w:ascii="Garamond" w:hAnsi="Garamond" w:cs="Times New Roman"/>
          <w:sz w:val="24"/>
          <w:lang w:val="fr-FR"/>
        </w:rPr>
        <w:t xml:space="preserve">du système scientifique et technologique et </w:t>
      </w:r>
      <w:r w:rsidR="00F75FA6" w:rsidRPr="00D328C1">
        <w:rPr>
          <w:rFonts w:ascii="Garamond" w:hAnsi="Garamond" w:cs="Times New Roman"/>
          <w:sz w:val="24"/>
          <w:lang w:val="fr-FR"/>
        </w:rPr>
        <w:t xml:space="preserve">la réforme </w:t>
      </w:r>
      <w:r w:rsidRPr="00D328C1">
        <w:rPr>
          <w:rFonts w:ascii="Garamond" w:hAnsi="Garamond" w:cs="Times New Roman"/>
          <w:sz w:val="24"/>
          <w:lang w:val="fr-FR"/>
        </w:rPr>
        <w:t>des systèmes et mécanismes en faveur du développement des talents.</w:t>
      </w:r>
    </w:p>
    <w:p w:rsidR="005B052F" w:rsidRPr="00D328C1" w:rsidRDefault="005B052F" w:rsidP="00C617CA">
      <w:pPr>
        <w:spacing w:line="300" w:lineRule="auto"/>
        <w:ind w:firstLineChars="200" w:firstLine="480"/>
        <w:rPr>
          <w:rFonts w:ascii="Garamond" w:hAnsi="Garamond" w:cs="Times New Roman"/>
          <w:sz w:val="24"/>
          <w:lang w:val="fr-FR"/>
        </w:rPr>
      </w:pPr>
      <w:r w:rsidRPr="00D328C1">
        <w:rPr>
          <w:rFonts w:ascii="Garamond" w:hAnsi="Garamond" w:cs="Times New Roman"/>
          <w:sz w:val="24"/>
          <w:lang w:val="fr-FR"/>
        </w:rPr>
        <w:t>Selon le Plénum, un contrôle macroéconomique scientifique et une gouvernance administrative efficace constituent l’exigence interne qui permet de mettre en valeur les avantages du système d’économie de marché socialiste.</w:t>
      </w:r>
      <w:r w:rsidR="00A67D25">
        <w:rPr>
          <w:rFonts w:ascii="Garamond" w:hAnsi="Garamond" w:cs="Times New Roman"/>
          <w:sz w:val="24"/>
          <w:lang w:val="fr-FR"/>
        </w:rPr>
        <w:t xml:space="preserve"> Il faut optimiser le système de</w:t>
      </w:r>
      <w:r w:rsidRPr="00D328C1">
        <w:rPr>
          <w:rFonts w:ascii="Garamond" w:hAnsi="Garamond" w:cs="Times New Roman"/>
          <w:sz w:val="24"/>
          <w:lang w:val="fr-FR"/>
        </w:rPr>
        <w:t xml:space="preserve"> contrôle macroéconomique, coordonner les réformes dans les domaines clés tels que le budget, la fiscalité et la finance, et renforcer la cohérence de nos politiques macroéconomiques. Il est nécessaire de perfectionner le système de planification stratégique de l’État et le mécanisme de coordination </w:t>
      </w:r>
      <w:r w:rsidR="00231102" w:rsidRPr="00D328C1">
        <w:rPr>
          <w:rFonts w:ascii="Garamond" w:hAnsi="Garamond" w:cs="Times New Roman"/>
          <w:sz w:val="24"/>
          <w:lang w:val="fr-FR"/>
        </w:rPr>
        <w:t xml:space="preserve">globale </w:t>
      </w:r>
      <w:r w:rsidRPr="00D328C1">
        <w:rPr>
          <w:rFonts w:ascii="Garamond" w:hAnsi="Garamond" w:cs="Times New Roman"/>
          <w:sz w:val="24"/>
          <w:lang w:val="fr-FR"/>
        </w:rPr>
        <w:t xml:space="preserve">des politiques, d’approfondir la réforme du système budgétaire et fiscal et </w:t>
      </w:r>
      <w:r w:rsidRPr="00D328C1">
        <w:rPr>
          <w:rFonts w:ascii="Garamond" w:hAnsi="Garamond" w:cs="Times New Roman"/>
          <w:sz w:val="24"/>
          <w:lang w:val="fr-FR"/>
        </w:rPr>
        <w:lastRenderedPageBreak/>
        <w:t>celle du système financier, ainsi que d’optimiser le mécanisme destiné à appliquer la stratégie de développement interrégional coordonné.</w:t>
      </w:r>
    </w:p>
    <w:p w:rsidR="005B052F" w:rsidRPr="00D328C1" w:rsidRDefault="005B052F" w:rsidP="00C617CA">
      <w:pPr>
        <w:spacing w:line="300" w:lineRule="auto"/>
        <w:ind w:firstLineChars="200" w:firstLine="480"/>
        <w:rPr>
          <w:rFonts w:ascii="Garamond" w:hAnsi="Garamond" w:cs="Times New Roman"/>
          <w:sz w:val="24"/>
          <w:lang w:val="fr-FR"/>
        </w:rPr>
      </w:pPr>
      <w:r w:rsidRPr="00D328C1">
        <w:rPr>
          <w:rFonts w:ascii="Garamond" w:hAnsi="Garamond" w:cs="Times New Roman"/>
          <w:sz w:val="24"/>
          <w:lang w:val="fr-FR"/>
        </w:rPr>
        <w:t>Le Plénum a affirmé que l’intégration du développement urbain et rural est une nécessité absolue de la modernisation chinoise. Il faut coordonner l’industrialisation de type nouveau, la nouvelle urbanisation et le redressement global des campagnes</w:t>
      </w:r>
      <w:r w:rsidR="006A3741" w:rsidRPr="00D328C1">
        <w:rPr>
          <w:rFonts w:ascii="Garamond" w:hAnsi="Garamond" w:cs="Times New Roman"/>
          <w:sz w:val="24"/>
          <w:lang w:val="fr-FR"/>
        </w:rPr>
        <w:t>,</w:t>
      </w:r>
      <w:r w:rsidRPr="00D328C1">
        <w:rPr>
          <w:rFonts w:ascii="Garamond" w:hAnsi="Garamond" w:cs="Times New Roman"/>
          <w:sz w:val="24"/>
          <w:lang w:val="fr-FR"/>
        </w:rPr>
        <w:t xml:space="preserve"> améliorer de manière globale le niveau d’intégration des villes et des campagnes sur les plans de la planification, de la construction et de la gouvernance</w:t>
      </w:r>
      <w:r w:rsidR="006A3741" w:rsidRPr="00D328C1">
        <w:rPr>
          <w:rFonts w:ascii="Garamond" w:hAnsi="Garamond" w:cs="Times New Roman"/>
          <w:sz w:val="24"/>
          <w:lang w:val="fr-FR"/>
        </w:rPr>
        <w:t>,</w:t>
      </w:r>
      <w:r w:rsidRPr="00D328C1">
        <w:rPr>
          <w:rFonts w:ascii="Garamond" w:hAnsi="Garamond" w:cs="Times New Roman"/>
          <w:sz w:val="24"/>
          <w:lang w:val="fr-FR"/>
        </w:rPr>
        <w:t xml:space="preserve"> favoriser l’échange des divers facteurs de production entre les villes et les campagnes sur un pied d’égalité ainsi que leur circulation dans les deux sens</w:t>
      </w:r>
      <w:r w:rsidR="006A3741" w:rsidRPr="00D328C1">
        <w:rPr>
          <w:rFonts w:ascii="Garamond" w:hAnsi="Garamond" w:cs="Times New Roman"/>
          <w:sz w:val="24"/>
          <w:lang w:val="fr-FR"/>
        </w:rPr>
        <w:t>,</w:t>
      </w:r>
      <w:r w:rsidRPr="00D328C1">
        <w:rPr>
          <w:rFonts w:ascii="Garamond" w:hAnsi="Garamond" w:cs="Times New Roman"/>
          <w:sz w:val="24"/>
          <w:lang w:val="fr-FR"/>
        </w:rPr>
        <w:t xml:space="preserve"> réduire l’écart entre les villes et les campagnes</w:t>
      </w:r>
      <w:r w:rsidR="006A3741" w:rsidRPr="00D328C1">
        <w:rPr>
          <w:rFonts w:ascii="Garamond" w:hAnsi="Garamond" w:cs="Times New Roman"/>
          <w:sz w:val="24"/>
          <w:lang w:val="fr-FR"/>
        </w:rPr>
        <w:t>,</w:t>
      </w:r>
      <w:r w:rsidRPr="00D328C1">
        <w:rPr>
          <w:rFonts w:ascii="Garamond" w:hAnsi="Garamond" w:cs="Times New Roman"/>
          <w:sz w:val="24"/>
          <w:lang w:val="fr-FR"/>
        </w:rPr>
        <w:t xml:space="preserve"> et promouvoir ainsi leur prospérité commune et leurs progrès communs. Il faut améliorer les systèmes et les mécanismes en faveur de la nouvelle urbanisation, consolider et améliorer le système fondamental d’exploitation rurale, parfaire le système visant à développer l’agriculture et les régions rurales et à élever le niveau de vie des habitants des campagnes, et approfondir la réforme du système agraire.</w:t>
      </w:r>
    </w:p>
    <w:p w:rsidR="005B052F" w:rsidRPr="00D328C1" w:rsidRDefault="005B052F" w:rsidP="00C617CA">
      <w:pPr>
        <w:spacing w:line="300" w:lineRule="auto"/>
        <w:ind w:firstLineChars="200" w:firstLine="480"/>
        <w:rPr>
          <w:rFonts w:ascii="Garamond" w:hAnsi="Garamond" w:cs="Times New Roman"/>
          <w:sz w:val="24"/>
          <w:lang w:val="fr-FR"/>
        </w:rPr>
      </w:pPr>
      <w:r w:rsidRPr="00D328C1">
        <w:rPr>
          <w:rFonts w:ascii="Garamond" w:hAnsi="Garamond" w:cs="Times New Roman"/>
          <w:sz w:val="24"/>
          <w:lang w:val="fr-FR"/>
        </w:rPr>
        <w:t>Le Plénum a indiqué que l’ouverture est une marque distinctive de la modernisation chinoise. Il nous faut rester fidèles à la politique fondamentale d’ouverture sur l’extérieur, nous appuyer sur l’ouverture pour stimuler la réforme, tirer profit de notre immense marché intérieur et augmenter notre capacité d’ouverture dans l’élargissement de la coopération internationale, afin de développer notre nouveau système d’économie ouverte de niveau plus élevé. Il faut étendre de manière mesurée notre ouverture en matière de réglementation, approfondir la réforme du système de commerce extérieur, aller plus loin dans la réforme du système de gestion des investissements étrangers en Chine et de nos investissements à l’étranger, optimiser les dispositions d’ouverture régionale, et améliorer le mécanisme favorisant une coopération de haute qualité dans le cadre de l’initiative « Ceinture et Route ».</w:t>
      </w:r>
    </w:p>
    <w:p w:rsidR="005B052F" w:rsidRPr="00D328C1" w:rsidRDefault="005B052F" w:rsidP="00C617CA">
      <w:pPr>
        <w:spacing w:line="300" w:lineRule="auto"/>
        <w:ind w:firstLineChars="200" w:firstLine="480"/>
        <w:rPr>
          <w:rFonts w:ascii="Garamond" w:hAnsi="Garamond" w:cs="Times New Roman"/>
          <w:sz w:val="24"/>
          <w:lang w:val="fr-FR"/>
        </w:rPr>
      </w:pPr>
      <w:r w:rsidRPr="00D328C1">
        <w:rPr>
          <w:rFonts w:ascii="Garamond" w:hAnsi="Garamond" w:cs="Times New Roman"/>
          <w:sz w:val="24"/>
          <w:lang w:val="fr-FR"/>
        </w:rPr>
        <w:t>Le Plénum a souligné que développer la démocratie populaire intégrale constitue une exigence essentielle de la modernisation chinoise. Pour que la souveraineté populaire puisse se traduire de manière concrète et réelle dans tous les domaines de la vie politique et sociale du pays, il faut poursuivre résolument la voie du développement politique socialiste à la chinoise</w:t>
      </w:r>
      <w:r w:rsidR="006A3741" w:rsidRPr="00D328C1">
        <w:rPr>
          <w:rFonts w:ascii="Garamond" w:hAnsi="Garamond" w:cs="Times New Roman"/>
          <w:sz w:val="24"/>
          <w:lang w:val="fr-FR"/>
        </w:rPr>
        <w:t>,</w:t>
      </w:r>
      <w:r w:rsidRPr="00D328C1">
        <w:rPr>
          <w:rFonts w:ascii="Garamond" w:hAnsi="Garamond" w:cs="Times New Roman"/>
          <w:sz w:val="24"/>
          <w:lang w:val="fr-FR"/>
        </w:rPr>
        <w:t xml:space="preserve"> maintenir et parfaire notre système politique fondamental ainsi que nos systèmes politiques de base et nos systèmes politiques importants</w:t>
      </w:r>
      <w:r w:rsidR="006A3741" w:rsidRPr="00D328C1">
        <w:rPr>
          <w:rFonts w:ascii="Garamond" w:hAnsi="Garamond" w:cs="Times New Roman"/>
          <w:sz w:val="24"/>
          <w:lang w:val="fr-FR"/>
        </w:rPr>
        <w:t>,</w:t>
      </w:r>
      <w:r w:rsidRPr="00D328C1">
        <w:rPr>
          <w:rFonts w:ascii="Garamond" w:hAnsi="Garamond" w:cs="Times New Roman"/>
          <w:sz w:val="24"/>
          <w:lang w:val="fr-FR"/>
        </w:rPr>
        <w:t xml:space="preserve"> et diversifier les formes démocratiques à tous les échelons. Il est nécessaire de renforcer l’édification institutionnelle garantissant la souveraineté populaire, de parachever le mécanisme de démocratie consultative, d’optimiser le système de démocratie aux échelons de base et d’améliorer le cadre de notre travail en faveur du grand </w:t>
      </w:r>
      <w:r w:rsidRPr="00D328C1">
        <w:rPr>
          <w:rFonts w:ascii="Garamond" w:hAnsi="Garamond" w:cs="Times New Roman"/>
          <w:sz w:val="24"/>
          <w:lang w:val="fr-FR"/>
        </w:rPr>
        <w:lastRenderedPageBreak/>
        <w:t>front uni.</w:t>
      </w:r>
    </w:p>
    <w:p w:rsidR="005B052F" w:rsidRPr="00D328C1" w:rsidRDefault="005B052F" w:rsidP="00C617CA">
      <w:pPr>
        <w:spacing w:line="300" w:lineRule="auto"/>
        <w:ind w:firstLineChars="200" w:firstLine="480"/>
        <w:rPr>
          <w:rFonts w:ascii="Garamond" w:hAnsi="Garamond" w:cs="Times New Roman"/>
          <w:sz w:val="24"/>
          <w:lang w:val="fr-FR"/>
        </w:rPr>
      </w:pPr>
      <w:bookmarkStart w:id="13" w:name="OLE_LINK4"/>
      <w:bookmarkStart w:id="14" w:name="OLE_LINK3"/>
      <w:r w:rsidRPr="00D328C1">
        <w:rPr>
          <w:rFonts w:ascii="Garamond" w:hAnsi="Garamond" w:cs="Times New Roman"/>
          <w:sz w:val="24"/>
          <w:lang w:val="fr-FR"/>
        </w:rPr>
        <w:t xml:space="preserve">Le Plénum a rappelé que le respect de la légalité est une garantie importante de la modernisation chinoise. Nous devons appliquer résolument </w:t>
      </w:r>
      <w:r w:rsidR="002E68CB" w:rsidRPr="00D328C1">
        <w:rPr>
          <w:rFonts w:ascii="Garamond" w:hAnsi="Garamond" w:cs="Times New Roman"/>
          <w:sz w:val="24"/>
          <w:lang w:val="fr-FR"/>
        </w:rPr>
        <w:t xml:space="preserve">la Constitution </w:t>
      </w:r>
      <w:r w:rsidRPr="00D328C1">
        <w:rPr>
          <w:rFonts w:ascii="Garamond" w:hAnsi="Garamond" w:cs="Times New Roman"/>
          <w:sz w:val="24"/>
          <w:lang w:val="fr-FR"/>
        </w:rPr>
        <w:t>sur tous les plans et défendre son autorité</w:t>
      </w:r>
      <w:r w:rsidR="006A3741" w:rsidRPr="00D328C1">
        <w:rPr>
          <w:rFonts w:ascii="Garamond" w:hAnsi="Garamond" w:cs="Times New Roman"/>
          <w:sz w:val="24"/>
          <w:lang w:val="fr-FR"/>
        </w:rPr>
        <w:t xml:space="preserve"> et</w:t>
      </w:r>
      <w:r w:rsidRPr="00D328C1">
        <w:rPr>
          <w:rFonts w:ascii="Garamond" w:hAnsi="Garamond" w:cs="Times New Roman"/>
          <w:sz w:val="24"/>
          <w:lang w:val="fr-FR"/>
        </w:rPr>
        <w:t xml:space="preserve"> promouvoir de façon coordonnée les réformes touchant tous les maillons, qu’il s’agisse de la législation, de l’application de la loi, de l’exercice du pouvoir judiciaire ou du respect de la loi</w:t>
      </w:r>
      <w:r w:rsidR="006A3741" w:rsidRPr="00D328C1">
        <w:rPr>
          <w:rFonts w:ascii="Garamond" w:hAnsi="Garamond" w:cs="Times New Roman"/>
          <w:sz w:val="24"/>
          <w:lang w:val="fr-FR"/>
        </w:rPr>
        <w:t>. Nous devons</w:t>
      </w:r>
      <w:r w:rsidRPr="00D328C1">
        <w:rPr>
          <w:rFonts w:ascii="Garamond" w:hAnsi="Garamond" w:cs="Times New Roman"/>
          <w:sz w:val="24"/>
          <w:lang w:val="fr-FR"/>
        </w:rPr>
        <w:t xml:space="preserve"> optimiser le mécanisme visant à assurer l’égalité de tous devant la loi</w:t>
      </w:r>
      <w:r w:rsidR="006A3741" w:rsidRPr="00D328C1">
        <w:rPr>
          <w:rFonts w:ascii="Garamond" w:hAnsi="Garamond" w:cs="Times New Roman"/>
          <w:sz w:val="24"/>
          <w:lang w:val="fr-FR"/>
        </w:rPr>
        <w:t>,</w:t>
      </w:r>
      <w:r w:rsidRPr="00D328C1">
        <w:rPr>
          <w:rFonts w:ascii="Garamond" w:hAnsi="Garamond" w:cs="Times New Roman"/>
          <w:sz w:val="24"/>
          <w:lang w:val="fr-FR"/>
        </w:rPr>
        <w:t xml:space="preserve"> valoriser l’esprit de droit socialiste</w:t>
      </w:r>
      <w:r w:rsidR="006A3741" w:rsidRPr="00D328C1">
        <w:rPr>
          <w:rFonts w:ascii="Garamond" w:hAnsi="Garamond" w:cs="Times New Roman"/>
          <w:sz w:val="24"/>
          <w:lang w:val="fr-FR"/>
        </w:rPr>
        <w:t>,</w:t>
      </w:r>
      <w:r w:rsidRPr="00D328C1">
        <w:rPr>
          <w:rFonts w:ascii="Garamond" w:hAnsi="Garamond" w:cs="Times New Roman"/>
          <w:sz w:val="24"/>
          <w:lang w:val="fr-FR"/>
        </w:rPr>
        <w:t xml:space="preserve"> préserver l’équité et la justice sociales</w:t>
      </w:r>
      <w:r w:rsidR="006A3741" w:rsidRPr="00D328C1">
        <w:rPr>
          <w:rFonts w:ascii="Garamond" w:hAnsi="Garamond" w:cs="Times New Roman"/>
          <w:sz w:val="24"/>
          <w:lang w:val="fr-FR"/>
        </w:rPr>
        <w:t>,</w:t>
      </w:r>
      <w:r w:rsidRPr="00D328C1">
        <w:rPr>
          <w:rFonts w:ascii="Garamond" w:hAnsi="Garamond" w:cs="Times New Roman"/>
          <w:sz w:val="24"/>
          <w:lang w:val="fr-FR"/>
        </w:rPr>
        <w:t xml:space="preserve"> et faire en sorte que toutes les activités d’État soient menées conformément à la loi. Il est essentiel d’approfondir la réforme dans le domaine législatif, de promouvoir de manière approfondie l’</w:t>
      </w:r>
      <w:r w:rsidR="002E68CB" w:rsidRPr="00D328C1">
        <w:rPr>
          <w:rFonts w:ascii="Garamond" w:hAnsi="Garamond" w:cs="Times New Roman"/>
          <w:sz w:val="24"/>
          <w:lang w:val="fr-FR"/>
        </w:rPr>
        <w:t>administration</w:t>
      </w:r>
      <w:r w:rsidRPr="00D328C1">
        <w:rPr>
          <w:rFonts w:ascii="Garamond" w:hAnsi="Garamond" w:cs="Times New Roman"/>
          <w:sz w:val="24"/>
          <w:lang w:val="fr-FR"/>
        </w:rPr>
        <w:t xml:space="preserve"> en vertu de la loi, de perfectionner le système visant à assurer une application équitable de la loi et un exercice impartial du pouvoir judiciaire, d’optimiser le mécanisme favorisant l’édification d’une société respectueuse de la loi, et de renforcer la législation concernant les affaires en rapport avec l’étranger.</w:t>
      </w:r>
    </w:p>
    <w:bookmarkEnd w:id="13"/>
    <w:bookmarkEnd w:id="14"/>
    <w:p w:rsidR="005B052F" w:rsidRPr="00D328C1" w:rsidRDefault="005B052F" w:rsidP="00C617CA">
      <w:pPr>
        <w:spacing w:line="300" w:lineRule="auto"/>
        <w:ind w:firstLineChars="200" w:firstLine="480"/>
        <w:rPr>
          <w:rFonts w:ascii="Garamond" w:hAnsi="Garamond" w:cs="Times New Roman"/>
          <w:sz w:val="24"/>
          <w:lang w:val="fr-FR"/>
        </w:rPr>
      </w:pPr>
      <w:r w:rsidRPr="00D328C1">
        <w:rPr>
          <w:rFonts w:ascii="Garamond" w:hAnsi="Garamond" w:cs="Times New Roman"/>
          <w:sz w:val="24"/>
          <w:lang w:val="fr-FR"/>
        </w:rPr>
        <w:t xml:space="preserve">Le Plénum a indiqué que la modernisation chinoise se caractérise par l’équilibre entre la civilisation matérielle et spirituelle. Nous devons faire preuve d’une confiance plus grande dans notre culture, développer une culture socialiste d’avant-garde, valoriser notre culture révolutionnaire, perpétuer et transmettre les fleurons de la culture traditionnelle chinoise, nous adapter plus rapidement à la nouvelle progression fulgurante des technologies de l’information, former un nombre important de personnes hautement compétentes dans le domaine culturel, et stimuler la créativité et l’innovation de toute la nation en matière culturelle. Il faut améliorer le système de responsabilité en matière idéologique, optimiser le système de services culturels et d’offre de produits culturels, </w:t>
      </w:r>
      <w:r w:rsidRPr="00D328C1">
        <w:rPr>
          <w:rFonts w:ascii="Garamond" w:hAnsi="Garamond"/>
          <w:sz w:val="24"/>
          <w:lang w:val="fr-FR"/>
        </w:rPr>
        <w:t>perfectionner la gouvernance générale du cyberespace, et rendre la communication internationale plus efficace.</w:t>
      </w:r>
    </w:p>
    <w:p w:rsidR="00D36253" w:rsidRPr="00D328C1" w:rsidRDefault="00D36253" w:rsidP="00C617CA">
      <w:pPr>
        <w:spacing w:line="300" w:lineRule="auto"/>
        <w:ind w:firstLine="480"/>
        <w:rPr>
          <w:rFonts w:ascii="Garamond" w:hAnsi="Garamond"/>
          <w:sz w:val="24"/>
          <w:lang w:val="fr-FR"/>
        </w:rPr>
      </w:pPr>
      <w:r w:rsidRPr="00D328C1">
        <w:rPr>
          <w:rFonts w:ascii="Garamond" w:hAnsi="Garamond"/>
          <w:sz w:val="24"/>
          <w:lang w:val="fr-FR"/>
        </w:rPr>
        <w:t xml:space="preserve">Le Plénum a rappelé que la garantie et l’amélioration du bien-être de la population à travers la promotion du développement </w:t>
      </w:r>
      <w:r w:rsidR="00BC23A2" w:rsidRPr="00D328C1">
        <w:rPr>
          <w:rFonts w:ascii="Garamond" w:hAnsi="Garamond"/>
          <w:sz w:val="24"/>
          <w:lang w:val="fr-FR"/>
        </w:rPr>
        <w:t>sont</w:t>
      </w:r>
      <w:r w:rsidRPr="00D328C1">
        <w:rPr>
          <w:rFonts w:ascii="Garamond" w:hAnsi="Garamond"/>
          <w:sz w:val="24"/>
          <w:lang w:val="fr-FR"/>
        </w:rPr>
        <w:t xml:space="preserve"> une mission primordiale de la modernisation chinoise. Il faut faire tout notre possible pour améliorer le système des services publics fondamentaux</w:t>
      </w:r>
      <w:r w:rsidR="001B28D0" w:rsidRPr="00D328C1">
        <w:rPr>
          <w:rFonts w:ascii="Garamond" w:hAnsi="Garamond"/>
          <w:sz w:val="24"/>
          <w:lang w:val="fr-FR"/>
        </w:rPr>
        <w:t>,</w:t>
      </w:r>
      <w:r w:rsidRPr="00D328C1">
        <w:rPr>
          <w:rFonts w:ascii="Garamond" w:hAnsi="Garamond"/>
          <w:sz w:val="24"/>
          <w:lang w:val="fr-FR"/>
        </w:rPr>
        <w:t xml:space="preserve"> renforcer l’exécution des projets fondamentaux de bienfaisance publique, notamment en faveur des personnes les plus démunies</w:t>
      </w:r>
      <w:r w:rsidR="001B28D0" w:rsidRPr="00D328C1">
        <w:rPr>
          <w:rFonts w:ascii="Garamond" w:hAnsi="Garamond"/>
          <w:sz w:val="24"/>
          <w:lang w:val="fr-FR"/>
        </w:rPr>
        <w:t>,</w:t>
      </w:r>
      <w:r w:rsidRPr="00D328C1">
        <w:rPr>
          <w:rFonts w:ascii="Garamond" w:hAnsi="Garamond"/>
          <w:sz w:val="24"/>
          <w:lang w:val="fr-FR"/>
        </w:rPr>
        <w:t xml:space="preserve"> </w:t>
      </w:r>
      <w:r w:rsidR="00687C3C" w:rsidRPr="00D328C1">
        <w:rPr>
          <w:rFonts w:ascii="Garamond" w:hAnsi="Garamond"/>
          <w:sz w:val="24"/>
          <w:lang w:val="fr-FR"/>
        </w:rPr>
        <w:t>et résoudre les problèmes qui touchent aux intérêts directs et immédiats de la population et qui sont au centre de ses préoccupations</w:t>
      </w:r>
      <w:r w:rsidRPr="00D328C1">
        <w:rPr>
          <w:rFonts w:ascii="Garamond" w:hAnsi="Garamond"/>
          <w:sz w:val="24"/>
          <w:lang w:val="fr-FR"/>
        </w:rPr>
        <w:t xml:space="preserve">, afin de satisfaire l’aspiration du peuple chinois à une vie meilleure. Il est essentiel de perfectionner le système de répartition des revenus, d’améliorer la politique de priorité à l’emploi, d’optimiser la protection sociale, d’approfondir la réforme du système médical, </w:t>
      </w:r>
      <w:r w:rsidRPr="00D328C1">
        <w:rPr>
          <w:rFonts w:ascii="Garamond" w:hAnsi="Garamond"/>
          <w:sz w:val="24"/>
          <w:lang w:val="fr-FR"/>
        </w:rPr>
        <w:lastRenderedPageBreak/>
        <w:t>pharmaceutique et sanitaire, et de parachever le système de soutien et de services en matière de développement démographique.</w:t>
      </w:r>
    </w:p>
    <w:p w:rsidR="00D36253" w:rsidRPr="00D328C1" w:rsidRDefault="00D36253" w:rsidP="00C617CA">
      <w:pPr>
        <w:spacing w:line="300" w:lineRule="auto"/>
        <w:ind w:firstLineChars="200" w:firstLine="480"/>
        <w:rPr>
          <w:rFonts w:ascii="Garamond" w:hAnsi="Garamond"/>
          <w:sz w:val="24"/>
          <w:lang w:val="fr-FR"/>
        </w:rPr>
      </w:pPr>
      <w:r w:rsidRPr="00D328C1">
        <w:rPr>
          <w:rFonts w:ascii="Garamond" w:hAnsi="Garamond"/>
          <w:sz w:val="24"/>
          <w:lang w:val="fr-FR"/>
        </w:rPr>
        <w:t xml:space="preserve">Le Plénum a affirmé que la modernisation chinoise se caractérise par la coexistence harmonieuse entre l’homme et la nature. Nous devons améliorer le système de civilisation écologique, faire progresser de manière synergique la réduction des émissions de carbone, la diminution de la pollution, </w:t>
      </w:r>
      <w:r w:rsidR="00826446" w:rsidRPr="00D328C1">
        <w:rPr>
          <w:rFonts w:ascii="Garamond" w:hAnsi="Garamond"/>
          <w:sz w:val="24"/>
          <w:lang w:val="fr-FR"/>
        </w:rPr>
        <w:t>l’extension des espaces verts</w:t>
      </w:r>
      <w:r w:rsidRPr="00D328C1">
        <w:rPr>
          <w:rFonts w:ascii="Garamond" w:hAnsi="Garamond"/>
          <w:sz w:val="24"/>
          <w:lang w:val="fr-FR"/>
        </w:rPr>
        <w:t xml:space="preserve"> et le maintien de la croissance, et prendre des mesures actives pour lutter contre le changement climatique. Nous accélérerons la mise </w:t>
      </w:r>
      <w:r w:rsidR="002069D1" w:rsidRPr="00D328C1">
        <w:rPr>
          <w:rFonts w:ascii="Garamond" w:hAnsi="Garamond"/>
          <w:sz w:val="24"/>
          <w:lang w:val="fr-FR"/>
        </w:rPr>
        <w:t>au point</w:t>
      </w:r>
      <w:r w:rsidRPr="00D328C1">
        <w:rPr>
          <w:rFonts w:ascii="Garamond" w:hAnsi="Garamond"/>
          <w:b/>
          <w:sz w:val="24"/>
          <w:lang w:val="fr-FR"/>
        </w:rPr>
        <w:t xml:space="preserve"> </w:t>
      </w:r>
      <w:r w:rsidRPr="00D328C1">
        <w:rPr>
          <w:rFonts w:ascii="Garamond" w:hAnsi="Garamond"/>
          <w:sz w:val="24"/>
          <w:lang w:val="fr-FR"/>
        </w:rPr>
        <w:t xml:space="preserve">des systèmes et mécanismes </w:t>
      </w:r>
      <w:r w:rsidR="002E68CB" w:rsidRPr="00D328C1">
        <w:rPr>
          <w:rFonts w:ascii="Garamond" w:hAnsi="Garamond"/>
          <w:sz w:val="24"/>
          <w:lang w:val="fr-FR"/>
        </w:rPr>
        <w:t xml:space="preserve">permettant de concrétiser </w:t>
      </w:r>
      <w:r w:rsidR="002D49C1" w:rsidRPr="00D328C1">
        <w:rPr>
          <w:rFonts w:ascii="Garamond" w:hAnsi="Garamond"/>
          <w:sz w:val="24"/>
          <w:lang w:val="fr-FR"/>
        </w:rPr>
        <w:t>l</w:t>
      </w:r>
      <w:r w:rsidRPr="00D328C1">
        <w:rPr>
          <w:rFonts w:ascii="Garamond" w:hAnsi="Garamond"/>
          <w:sz w:val="24"/>
          <w:lang w:val="fr-FR"/>
        </w:rPr>
        <w:t>’idée selon laquelle « la nature est la source de toutes nos richesses ». Nous devons perfectionner le système fondamental de civilisation écologique, le système de gouvernance en matière d’environnement et le mécanisme de développement vert et bas carbone.</w:t>
      </w:r>
    </w:p>
    <w:p w:rsidR="00D36253" w:rsidRPr="00D328C1" w:rsidRDefault="00D36253" w:rsidP="00C617CA">
      <w:pPr>
        <w:spacing w:line="300" w:lineRule="auto"/>
        <w:ind w:firstLineChars="200" w:firstLine="480"/>
        <w:rPr>
          <w:rFonts w:ascii="Garamond" w:hAnsi="Garamond"/>
          <w:sz w:val="24"/>
          <w:lang w:val="fr-FR"/>
        </w:rPr>
      </w:pPr>
      <w:r w:rsidRPr="00D328C1">
        <w:rPr>
          <w:rFonts w:ascii="Garamond" w:hAnsi="Garamond"/>
          <w:sz w:val="24"/>
          <w:lang w:val="fr-FR"/>
        </w:rPr>
        <w:t>Le Plénum a indiqué que la sécurité nationale est une base solide et durable de la modernisation chinoise. Il nous faut appliquer intégralement le concept global de sécurité nationale, parfaire les systèmes et mécanismes de sauvegarde de la sécurité nationale, réaliser un cercle vertueux entre le développement de qualité et la sécurité de haut niveau, et assurer à notre pays une stabilité durable. Il importe de perfectionner le système de sécurité nationale, le mécanisme de gouvernance en matière de sécurité publique, le système de gouvernance sociale et le mécanisme de sécurité nationale en rapport avec l’étranger.</w:t>
      </w:r>
    </w:p>
    <w:p w:rsidR="00D36253" w:rsidRPr="00D328C1" w:rsidRDefault="00D36253" w:rsidP="00C617CA">
      <w:pPr>
        <w:spacing w:line="300" w:lineRule="auto"/>
        <w:ind w:firstLineChars="200" w:firstLine="480"/>
        <w:rPr>
          <w:rFonts w:ascii="Garamond" w:hAnsi="Garamond"/>
          <w:sz w:val="24"/>
          <w:lang w:val="fr-FR"/>
        </w:rPr>
      </w:pPr>
      <w:r w:rsidRPr="00D328C1">
        <w:rPr>
          <w:rFonts w:ascii="Garamond" w:hAnsi="Garamond"/>
          <w:sz w:val="24"/>
          <w:lang w:val="fr-FR"/>
        </w:rPr>
        <w:t xml:space="preserve">Le Plénum a rappelé que la modernisation de la défense nationale et de l’armée constitue un élément essentiel de la modernisation chinoise. Nous devons maintenir la direction absolue du Parti sur l’armée populaire et appliquer de manière approfondie la stratégie visant à renforcer l’armée grâce à la réforme pour offrir une garantie solide permettant de réaliser, comme prévu, l’objectif du centenaire de l’Armée populaire de Libération, et dans l’ensemble, la modernisation de la défense nationale et de l’armée. Nous devons perfectionner les systèmes et mécanismes de direction et de gestion de l’armée populaire, et approfondir la réforme du système d’opérations interarmées et </w:t>
      </w:r>
      <w:r w:rsidR="00826446" w:rsidRPr="00D328C1">
        <w:rPr>
          <w:rFonts w:ascii="Garamond" w:hAnsi="Garamond"/>
          <w:sz w:val="24"/>
          <w:lang w:val="fr-FR"/>
        </w:rPr>
        <w:t xml:space="preserve">les </w:t>
      </w:r>
      <w:r w:rsidRPr="00D328C1">
        <w:rPr>
          <w:rFonts w:ascii="Garamond" w:hAnsi="Garamond"/>
          <w:sz w:val="24"/>
          <w:lang w:val="fr-FR"/>
        </w:rPr>
        <w:t>réforme</w:t>
      </w:r>
      <w:r w:rsidR="00826446" w:rsidRPr="00D328C1">
        <w:rPr>
          <w:rFonts w:ascii="Garamond" w:hAnsi="Garamond"/>
          <w:sz w:val="24"/>
          <w:lang w:val="fr-FR"/>
        </w:rPr>
        <w:t>s</w:t>
      </w:r>
      <w:r w:rsidRPr="00D328C1">
        <w:rPr>
          <w:rFonts w:ascii="Garamond" w:hAnsi="Garamond"/>
          <w:sz w:val="24"/>
          <w:lang w:val="fr-FR"/>
        </w:rPr>
        <w:t xml:space="preserve"> relatives à l’interaction entre les forces militaires et la société civile.</w:t>
      </w:r>
    </w:p>
    <w:p w:rsidR="00D36253" w:rsidRPr="00D328C1" w:rsidRDefault="00D36253" w:rsidP="00C617CA">
      <w:pPr>
        <w:spacing w:line="300" w:lineRule="auto"/>
        <w:ind w:firstLineChars="200" w:firstLine="480"/>
        <w:rPr>
          <w:rFonts w:ascii="Garamond" w:hAnsi="Garamond"/>
          <w:sz w:val="24"/>
          <w:lang w:val="fr-FR"/>
        </w:rPr>
      </w:pPr>
      <w:r w:rsidRPr="00D328C1">
        <w:rPr>
          <w:rFonts w:ascii="Garamond" w:hAnsi="Garamond"/>
          <w:sz w:val="24"/>
          <w:lang w:val="fr-FR"/>
        </w:rPr>
        <w:t xml:space="preserve">Le Plénum a souligné que la direction du Parti est </w:t>
      </w:r>
      <w:r w:rsidR="002E68CB" w:rsidRPr="00D328C1">
        <w:rPr>
          <w:rFonts w:ascii="Garamond" w:hAnsi="Garamond"/>
          <w:sz w:val="24"/>
          <w:lang w:val="fr-FR"/>
        </w:rPr>
        <w:t xml:space="preserve">la </w:t>
      </w:r>
      <w:r w:rsidRPr="00D328C1">
        <w:rPr>
          <w:rFonts w:ascii="Garamond" w:hAnsi="Garamond"/>
          <w:sz w:val="24"/>
          <w:lang w:val="fr-FR"/>
        </w:rPr>
        <w:t>garantie fondamentale nous permettant d</w:t>
      </w:r>
      <w:r w:rsidR="002E68CB" w:rsidRPr="00D328C1">
        <w:rPr>
          <w:rFonts w:ascii="Garamond" w:hAnsi="Garamond"/>
          <w:sz w:val="24"/>
          <w:lang w:val="fr-FR"/>
        </w:rPr>
        <w:t>’approfondir</w:t>
      </w:r>
      <w:r w:rsidRPr="00D328C1">
        <w:rPr>
          <w:rFonts w:ascii="Garamond" w:hAnsi="Garamond"/>
          <w:sz w:val="24"/>
          <w:lang w:val="fr-FR"/>
        </w:rPr>
        <w:t xml:space="preserve"> de manière plus poussée la réforme sur tous les plans en vue de</w:t>
      </w:r>
      <w:r w:rsidR="001B28D0" w:rsidRPr="00D328C1">
        <w:rPr>
          <w:rFonts w:ascii="Garamond" w:hAnsi="Garamond"/>
          <w:sz w:val="24"/>
          <w:lang w:val="fr-FR"/>
        </w:rPr>
        <w:t xml:space="preserve"> promouvoir</w:t>
      </w:r>
      <w:r w:rsidRPr="00D328C1">
        <w:rPr>
          <w:rFonts w:ascii="Garamond" w:hAnsi="Garamond"/>
          <w:sz w:val="24"/>
          <w:lang w:val="fr-FR"/>
        </w:rPr>
        <w:t xml:space="preserve"> la modernisation chinoise. </w:t>
      </w:r>
      <w:r w:rsidRPr="00D328C1">
        <w:rPr>
          <w:rFonts w:ascii="Garamond" w:hAnsi="Garamond"/>
          <w:sz w:val="24"/>
          <w:lang w:val="fr-CA"/>
        </w:rPr>
        <w:t>Nous devons</w:t>
      </w:r>
      <w:r w:rsidRPr="00D328C1">
        <w:rPr>
          <w:rFonts w:ascii="Garamond" w:hAnsi="Garamond"/>
          <w:sz w:val="24"/>
          <w:lang w:val="fr-FR"/>
        </w:rPr>
        <w:t xml:space="preserve"> nous imprégner de la signification cruciale de la « double confirmation », raffermir </w:t>
      </w:r>
      <w:r w:rsidR="002E68CB" w:rsidRPr="00D328C1">
        <w:rPr>
          <w:rFonts w:ascii="Garamond" w:hAnsi="Garamond"/>
          <w:sz w:val="24"/>
          <w:lang w:val="fr-FR"/>
        </w:rPr>
        <w:t>l</w:t>
      </w:r>
      <w:r w:rsidRPr="00D328C1">
        <w:rPr>
          <w:rFonts w:ascii="Garamond" w:hAnsi="Garamond"/>
          <w:sz w:val="24"/>
          <w:lang w:val="fr-FR"/>
        </w:rPr>
        <w:t>es « quatre consciences » et la « quadruple confiance en soi », et préserver résolument la position centrale du camarade Xi </w:t>
      </w:r>
      <w:proofErr w:type="spellStart"/>
      <w:r w:rsidRPr="00D328C1">
        <w:rPr>
          <w:rFonts w:ascii="Garamond" w:hAnsi="Garamond"/>
          <w:sz w:val="24"/>
          <w:lang w:val="fr-FR"/>
        </w:rPr>
        <w:t>Jinping</w:t>
      </w:r>
      <w:proofErr w:type="spellEnd"/>
      <w:r w:rsidRPr="00D328C1">
        <w:rPr>
          <w:rFonts w:ascii="Garamond" w:hAnsi="Garamond"/>
          <w:sz w:val="24"/>
          <w:lang w:val="fr-FR"/>
        </w:rPr>
        <w:t xml:space="preserve"> dans le </w:t>
      </w:r>
      <w:r w:rsidRPr="00D328C1">
        <w:rPr>
          <w:rFonts w:ascii="Garamond" w:hAnsi="Garamond"/>
          <w:sz w:val="24"/>
          <w:lang w:val="fr-FR"/>
        </w:rPr>
        <w:lastRenderedPageBreak/>
        <w:t>Comité central et le Parti ainsi que l’autorité et la direction centralisée et unifiée du Comité central du Parti. Nous devons être pleinement conscients qu’il faut guider la révolution sociale par l’</w:t>
      </w:r>
      <w:proofErr w:type="spellStart"/>
      <w:r w:rsidRPr="00D328C1">
        <w:rPr>
          <w:rFonts w:ascii="Garamond" w:hAnsi="Garamond"/>
          <w:sz w:val="24"/>
          <w:lang w:val="fr-FR"/>
        </w:rPr>
        <w:t>autorévolution</w:t>
      </w:r>
      <w:proofErr w:type="spellEnd"/>
      <w:r w:rsidRPr="00D328C1">
        <w:rPr>
          <w:rFonts w:ascii="Garamond" w:hAnsi="Garamond"/>
          <w:sz w:val="24"/>
          <w:lang w:val="fr-FR"/>
        </w:rPr>
        <w:t xml:space="preserve"> du Parti et continuer à gérer et à contrôler le Parti dans un esprit de réforme</w:t>
      </w:r>
      <w:r w:rsidR="003E3FDD">
        <w:rPr>
          <w:rFonts w:ascii="Garamond" w:hAnsi="Garamond"/>
          <w:sz w:val="24"/>
          <w:lang w:val="fr-FR"/>
        </w:rPr>
        <w:t xml:space="preserve"> et</w:t>
      </w:r>
      <w:r w:rsidR="00EE1289">
        <w:rPr>
          <w:rFonts w:ascii="Garamond" w:hAnsi="Garamond" w:hint="eastAsia"/>
          <w:sz w:val="24"/>
          <w:lang w:val="fr-FR"/>
        </w:rPr>
        <w:t xml:space="preserve"> </w:t>
      </w:r>
      <w:r w:rsidR="003E3FDD">
        <w:rPr>
          <w:rFonts w:ascii="Garamond" w:hAnsi="Garamond"/>
          <w:sz w:val="24"/>
          <w:lang w:val="fr-FR"/>
        </w:rPr>
        <w:t>sur la base de</w:t>
      </w:r>
      <w:r w:rsidR="00EE1289">
        <w:rPr>
          <w:rFonts w:ascii="Garamond" w:hAnsi="Garamond"/>
          <w:sz w:val="24"/>
          <w:lang w:val="fr-FR"/>
        </w:rPr>
        <w:t xml:space="preserve"> critères rigoureux</w:t>
      </w:r>
      <w:r w:rsidRPr="00D328C1">
        <w:rPr>
          <w:rFonts w:ascii="Garamond" w:hAnsi="Garamond"/>
          <w:sz w:val="24"/>
          <w:lang w:val="fr-FR"/>
        </w:rPr>
        <w:t>, tout en parachevant le système institutionnel et réglementaire d’</w:t>
      </w:r>
      <w:proofErr w:type="spellStart"/>
      <w:r w:rsidRPr="00D328C1">
        <w:rPr>
          <w:rFonts w:ascii="Garamond" w:hAnsi="Garamond"/>
          <w:sz w:val="24"/>
          <w:lang w:val="fr-FR"/>
        </w:rPr>
        <w:t>autorévolution</w:t>
      </w:r>
      <w:proofErr w:type="spellEnd"/>
      <w:r w:rsidRPr="00D328C1">
        <w:rPr>
          <w:rFonts w:ascii="Garamond" w:hAnsi="Garamond"/>
          <w:sz w:val="24"/>
          <w:lang w:val="fr-FR"/>
        </w:rPr>
        <w:t xml:space="preserve"> du Parti. Le PCC doit sans cesse s’épurer, se perfectionner, se transformer et s’améliorer, de manière à maintenir à jamais son rôle de noyau dirigeant dans la construction du socialisme à la chinoise. Il importe de maintenir la direction centralisée et unifiée du Comité central du PCC dans l’approfondissement plus poussé de la réforme sur tous les plans, d’approfondir la réforme institutionnelle </w:t>
      </w:r>
      <w:r w:rsidR="002069D1" w:rsidRPr="00D328C1">
        <w:rPr>
          <w:rFonts w:ascii="Garamond" w:hAnsi="Garamond"/>
          <w:sz w:val="24"/>
          <w:lang w:val="fr-FR"/>
        </w:rPr>
        <w:t>relative à l</w:t>
      </w:r>
      <w:r w:rsidRPr="00D328C1">
        <w:rPr>
          <w:rFonts w:ascii="Garamond" w:hAnsi="Garamond"/>
          <w:sz w:val="24"/>
          <w:lang w:val="fr-FR"/>
        </w:rPr>
        <w:t>’édification du PCC, de mener en profondeur la promotion de l’intégrité et la lutte contre la corruption au sein du Parti, et de faire preuve d’une ténacité hors du commun pour assurer une application effective des réformes.</w:t>
      </w:r>
    </w:p>
    <w:p w:rsidR="00D36253" w:rsidRPr="00D328C1" w:rsidRDefault="00D36253" w:rsidP="00C617CA">
      <w:pPr>
        <w:spacing w:line="300" w:lineRule="auto"/>
        <w:ind w:firstLineChars="200" w:firstLine="480"/>
        <w:rPr>
          <w:rFonts w:ascii="Garamond" w:hAnsi="Garamond"/>
          <w:sz w:val="24"/>
          <w:lang w:val="fr-FR"/>
        </w:rPr>
      </w:pPr>
      <w:r w:rsidRPr="00D328C1">
        <w:rPr>
          <w:rFonts w:ascii="Garamond" w:hAnsi="Garamond"/>
          <w:sz w:val="24"/>
          <w:lang w:val="fr-FR"/>
        </w:rPr>
        <w:t xml:space="preserve">Le Plénum a rappelé que la modernisation chinoise se caractérise par la poursuite de la voie du développement pacifique. Concernant les affaires étrangères, </w:t>
      </w:r>
      <w:r w:rsidR="002E68CB" w:rsidRPr="00D328C1">
        <w:rPr>
          <w:rFonts w:ascii="Garamond" w:hAnsi="Garamond"/>
          <w:sz w:val="24"/>
          <w:lang w:val="fr-FR"/>
        </w:rPr>
        <w:t>il nous faut poursuivre</w:t>
      </w:r>
      <w:r w:rsidRPr="00D328C1">
        <w:rPr>
          <w:rFonts w:ascii="Garamond" w:hAnsi="Garamond"/>
          <w:sz w:val="24"/>
          <w:lang w:val="fr-FR"/>
        </w:rPr>
        <w:t xml:space="preserve"> notre politique extérieure d’indépendance et de paix, promouvoir la construction d’une communauté de destin pour l’humanité, adhérer aux valeurs communes de toute l’humanité, mettre en pratique l’</w:t>
      </w:r>
      <w:r w:rsidR="00DF6C3D" w:rsidRPr="00D328C1">
        <w:rPr>
          <w:rFonts w:ascii="Garamond" w:hAnsi="Garamond"/>
          <w:sz w:val="24"/>
          <w:lang w:val="fr-FR"/>
        </w:rPr>
        <w:t>i</w:t>
      </w:r>
      <w:r w:rsidRPr="00D328C1">
        <w:rPr>
          <w:rFonts w:ascii="Garamond" w:hAnsi="Garamond"/>
          <w:sz w:val="24"/>
          <w:lang w:val="fr-FR"/>
        </w:rPr>
        <w:t>nitiative pour le Développement mondial</w:t>
      </w:r>
      <w:r w:rsidR="00DF6C3D" w:rsidRPr="00D328C1">
        <w:rPr>
          <w:rFonts w:ascii="Garamond" w:hAnsi="Garamond"/>
          <w:sz w:val="24"/>
          <w:lang w:val="fr-FR"/>
        </w:rPr>
        <w:t>,</w:t>
      </w:r>
      <w:r w:rsidRPr="00D328C1">
        <w:rPr>
          <w:rFonts w:ascii="Garamond" w:hAnsi="Garamond"/>
          <w:sz w:val="24"/>
          <w:lang w:val="fr-FR"/>
        </w:rPr>
        <w:t xml:space="preserve"> l’</w:t>
      </w:r>
      <w:r w:rsidR="00DF6C3D" w:rsidRPr="00D328C1">
        <w:rPr>
          <w:rFonts w:ascii="Garamond" w:hAnsi="Garamond"/>
          <w:sz w:val="24"/>
          <w:lang w:val="fr-FR"/>
        </w:rPr>
        <w:t>i</w:t>
      </w:r>
      <w:r w:rsidRPr="00D328C1">
        <w:rPr>
          <w:rFonts w:ascii="Garamond" w:hAnsi="Garamond"/>
          <w:sz w:val="24"/>
          <w:lang w:val="fr-FR"/>
        </w:rPr>
        <w:t>nitiative pour la Sécurité mondiale et l’</w:t>
      </w:r>
      <w:r w:rsidR="00DF6C3D" w:rsidRPr="00D328C1">
        <w:rPr>
          <w:rFonts w:ascii="Garamond" w:hAnsi="Garamond"/>
          <w:sz w:val="24"/>
          <w:lang w:val="fr-FR"/>
        </w:rPr>
        <w:t>i</w:t>
      </w:r>
      <w:r w:rsidRPr="00D328C1">
        <w:rPr>
          <w:rFonts w:ascii="Garamond" w:hAnsi="Garamond"/>
          <w:sz w:val="24"/>
          <w:lang w:val="fr-FR"/>
        </w:rPr>
        <w:t>nitiative pour la Civilisation mondiale, et prôner un monde multipolaire où règne</w:t>
      </w:r>
      <w:r w:rsidR="001D728D" w:rsidRPr="00D328C1">
        <w:rPr>
          <w:rFonts w:ascii="Garamond" w:hAnsi="Garamond"/>
          <w:sz w:val="24"/>
          <w:lang w:val="fr-FR"/>
        </w:rPr>
        <w:t>nt</w:t>
      </w:r>
      <w:r w:rsidRPr="00D328C1">
        <w:rPr>
          <w:rFonts w:ascii="Garamond" w:hAnsi="Garamond"/>
          <w:sz w:val="24"/>
          <w:lang w:val="fr-FR"/>
        </w:rPr>
        <w:t xml:space="preserve"> l’égalité et l’ordre, ainsi qu’une mondialisation économique inclusive qui prend en compte l’intérêt général. Nous approfondirons la réforme sur le mécanisme de travail en matière d’affaires extérieures et participerons, en jouant un rôle de guide, à la construction et à la réforme du système de gouvernance mondiale. Nous travaillerons fermement à sauvegarder la souveraineté et la sécurité de l’État et à défendre nos intérêts nationaux en matière de développement.</w:t>
      </w:r>
    </w:p>
    <w:p w:rsidR="00D36253" w:rsidRPr="00D328C1" w:rsidRDefault="00D36253" w:rsidP="00C617CA">
      <w:pPr>
        <w:spacing w:line="300" w:lineRule="auto"/>
        <w:ind w:firstLineChars="200" w:firstLine="480"/>
        <w:rPr>
          <w:rFonts w:ascii="Garamond" w:hAnsi="Garamond"/>
          <w:sz w:val="24"/>
          <w:lang w:val="fr-FR"/>
        </w:rPr>
      </w:pPr>
      <w:r w:rsidRPr="00D328C1">
        <w:rPr>
          <w:rFonts w:ascii="Garamond" w:hAnsi="Garamond"/>
          <w:sz w:val="24"/>
          <w:lang w:val="fr-FR"/>
        </w:rPr>
        <w:t xml:space="preserve">Le Plénum a indiqué qu’à l’heure actuelle et pour la période à venir, l’étude et </w:t>
      </w:r>
      <w:proofErr w:type="gramStart"/>
      <w:r w:rsidRPr="00D328C1">
        <w:rPr>
          <w:rFonts w:ascii="Garamond" w:hAnsi="Garamond"/>
          <w:sz w:val="24"/>
          <w:lang w:val="fr-FR"/>
        </w:rPr>
        <w:t>l’application consciencieuse</w:t>
      </w:r>
      <w:r w:rsidR="002E68CB" w:rsidRPr="00D328C1">
        <w:rPr>
          <w:rFonts w:ascii="Garamond" w:hAnsi="Garamond"/>
          <w:sz w:val="24"/>
          <w:lang w:val="fr-FR"/>
        </w:rPr>
        <w:t>s</w:t>
      </w:r>
      <w:proofErr w:type="gramEnd"/>
      <w:r w:rsidRPr="00D328C1">
        <w:rPr>
          <w:rFonts w:ascii="Garamond" w:hAnsi="Garamond"/>
          <w:sz w:val="24"/>
          <w:lang w:val="fr-FR"/>
        </w:rPr>
        <w:t xml:space="preserve"> de l’esprit du Plénum constituent une tâche politique d’importance capitale pour l’ensemble du Parti et du pays. Nous devons étudier l’esprit du Plénum et nous en imprégner d’une manière approfondie, tout en assimilant de façon complète le thème que constitue l’approfondissement plus poussé de la réforme sur tous les plans, ainsi que les principes importants, les mesures majeures et les garanties essentielles afférentes. Nous veillerons à ce que tous les camarades du Parti conjuguent leurs efforts pour </w:t>
      </w:r>
      <w:r w:rsidR="00786AFF">
        <w:rPr>
          <w:rFonts w:ascii="Garamond" w:hAnsi="Garamond"/>
          <w:sz w:val="24"/>
          <w:lang w:val="fr-FR"/>
        </w:rPr>
        <w:t>mener à bien l’application de</w:t>
      </w:r>
      <w:r w:rsidR="00786AFF" w:rsidRPr="00D328C1">
        <w:rPr>
          <w:rFonts w:ascii="Garamond" w:hAnsi="Garamond"/>
          <w:sz w:val="24"/>
          <w:lang w:val="fr-FR"/>
        </w:rPr>
        <w:t xml:space="preserve"> </w:t>
      </w:r>
      <w:r w:rsidRPr="00D328C1">
        <w:rPr>
          <w:rFonts w:ascii="Garamond" w:hAnsi="Garamond"/>
          <w:sz w:val="24"/>
          <w:lang w:val="fr-FR"/>
        </w:rPr>
        <w:t xml:space="preserve">la Décision. </w:t>
      </w:r>
      <w:bookmarkStart w:id="15" w:name="OLE_LINK6"/>
      <w:bookmarkStart w:id="16" w:name="OLE_LINK5"/>
      <w:r w:rsidRPr="00D328C1">
        <w:rPr>
          <w:rFonts w:ascii="Garamond" w:hAnsi="Garamond"/>
          <w:sz w:val="24"/>
          <w:lang w:val="fr-FR"/>
        </w:rPr>
        <w:t xml:space="preserve">Nous ferons des dispositions stratégiques en matière </w:t>
      </w:r>
      <w:r w:rsidRPr="00D328C1">
        <w:rPr>
          <w:rFonts w:ascii="Garamond" w:hAnsi="Garamond"/>
          <w:sz w:val="24"/>
          <w:lang w:val="fr-FR"/>
        </w:rPr>
        <w:lastRenderedPageBreak/>
        <w:t>d’approfondissement plus poussé de la réforme sur tous les plans une puissante force d’impulsion de la modernisation chinoise.</w:t>
      </w:r>
      <w:bookmarkEnd w:id="15"/>
      <w:bookmarkEnd w:id="16"/>
    </w:p>
    <w:p w:rsidR="00D36253" w:rsidRPr="00D328C1" w:rsidRDefault="00D36253" w:rsidP="00C617CA">
      <w:pPr>
        <w:spacing w:line="300" w:lineRule="auto"/>
        <w:ind w:firstLineChars="200" w:firstLine="480"/>
        <w:rPr>
          <w:rFonts w:ascii="Garamond" w:hAnsi="Garamond"/>
          <w:sz w:val="24"/>
          <w:lang w:val="fr-FR"/>
        </w:rPr>
      </w:pPr>
      <w:r w:rsidRPr="00D328C1">
        <w:rPr>
          <w:rFonts w:ascii="Garamond" w:hAnsi="Garamond"/>
          <w:sz w:val="24"/>
          <w:lang w:val="fr-FR"/>
        </w:rPr>
        <w:t>Le Plénum a appelé, après une analyse de la situation et des tâches actuelles, tous les camarades du Parti à réaliser inébranlablement les objectifs de développement économique et social de l’année. Nous devons, selon les décisions et les dispositions prises par le Comité central du Parti concernant le travail économique, appliquer les politiques macroéconomiques, accroître activement la demande intérieure, développer les forces productives de</w:t>
      </w:r>
      <w:r w:rsidR="002E68CB" w:rsidRPr="00D328C1">
        <w:rPr>
          <w:rFonts w:ascii="Garamond" w:hAnsi="Garamond"/>
          <w:sz w:val="24"/>
          <w:lang w:val="fr-FR"/>
        </w:rPr>
        <w:t xml:space="preserve"> nouvelle</w:t>
      </w:r>
      <w:r w:rsidRPr="00D328C1">
        <w:rPr>
          <w:rFonts w:ascii="Garamond" w:hAnsi="Garamond"/>
          <w:sz w:val="24"/>
          <w:lang w:val="fr-FR"/>
        </w:rPr>
        <w:t xml:space="preserve"> qualité</w:t>
      </w:r>
      <w:r w:rsidR="002E68CB" w:rsidRPr="00D328C1">
        <w:rPr>
          <w:rFonts w:ascii="Garamond" w:hAnsi="Garamond"/>
          <w:sz w:val="24"/>
          <w:lang w:val="fr-FR"/>
        </w:rPr>
        <w:t xml:space="preserve"> </w:t>
      </w:r>
      <w:r w:rsidRPr="00D328C1">
        <w:rPr>
          <w:rFonts w:ascii="Garamond" w:hAnsi="Garamond"/>
          <w:sz w:val="24"/>
          <w:lang w:val="fr-FR"/>
        </w:rPr>
        <w:t>conformément aux conditions locales, accélérer la création de nouvelles forces motrices pour le commerce extérieur, faire avancer à pas fermes le développement vert et bas carbone, garantir et améliorer effectivement le bien-être de la population et consolider les résultats obtenus dans la lutte contre la pauvreté. Il nous faut faire un bilan et une évaluation de l</w:t>
      </w:r>
      <w:r w:rsidR="002E68CB" w:rsidRPr="00D328C1">
        <w:rPr>
          <w:rFonts w:ascii="Garamond" w:hAnsi="Garamond"/>
          <w:sz w:val="24"/>
          <w:lang w:val="fr-FR"/>
        </w:rPr>
        <w:t>’exécution</w:t>
      </w:r>
      <w:r w:rsidRPr="00D328C1">
        <w:rPr>
          <w:rFonts w:ascii="Garamond" w:hAnsi="Garamond"/>
          <w:sz w:val="24"/>
          <w:lang w:val="fr-FR"/>
        </w:rPr>
        <w:t xml:space="preserve"> du XIV</w:t>
      </w:r>
      <w:r w:rsidRPr="00D328C1">
        <w:rPr>
          <w:rFonts w:ascii="Garamond" w:hAnsi="Garamond"/>
          <w:sz w:val="24"/>
          <w:vertAlign w:val="superscript"/>
          <w:lang w:val="fr-FR"/>
        </w:rPr>
        <w:t>e</w:t>
      </w:r>
      <w:r w:rsidRPr="00D328C1">
        <w:rPr>
          <w:rFonts w:ascii="Garamond" w:hAnsi="Garamond"/>
          <w:sz w:val="24"/>
          <w:lang w:val="fr-FR"/>
        </w:rPr>
        <w:t> Plan quinquennal et entamer à pas fermes une planification préliminaire du XV</w:t>
      </w:r>
      <w:r w:rsidRPr="00D328C1">
        <w:rPr>
          <w:rFonts w:ascii="Garamond" w:hAnsi="Garamond"/>
          <w:sz w:val="24"/>
          <w:vertAlign w:val="superscript"/>
          <w:lang w:val="fr-FR"/>
        </w:rPr>
        <w:t>e</w:t>
      </w:r>
      <w:r w:rsidRPr="00D328C1">
        <w:rPr>
          <w:rFonts w:ascii="Garamond" w:hAnsi="Garamond"/>
          <w:sz w:val="24"/>
          <w:lang w:val="fr-FR"/>
        </w:rPr>
        <w:t> Plan quinquennal.</w:t>
      </w:r>
    </w:p>
    <w:p w:rsidR="00D36253" w:rsidRPr="00D328C1" w:rsidRDefault="00D36253" w:rsidP="00C617CA">
      <w:pPr>
        <w:spacing w:line="300" w:lineRule="auto"/>
        <w:ind w:firstLineChars="200" w:firstLine="480"/>
        <w:rPr>
          <w:rFonts w:ascii="Garamond" w:hAnsi="Garamond"/>
          <w:sz w:val="24"/>
          <w:lang w:val="fr-FR"/>
        </w:rPr>
      </w:pPr>
      <w:r w:rsidRPr="00D328C1">
        <w:rPr>
          <w:rFonts w:ascii="Garamond" w:hAnsi="Garamond"/>
          <w:sz w:val="24"/>
          <w:lang w:val="fr-FR"/>
        </w:rPr>
        <w:t xml:space="preserve">Le Plénum a affirmé que nous devons coordonner le développement et la sécurité tout en prenant les mesures de prévention des risques liés à l’immobilier, aux dettes des instances locales et aux petites et moyennes institutions financières. Il nous faut appliquer rigoureusement le système de responsabilité en matière de sécurité au travail, parfaire les mesures de surveillance et de prévention des calamités naturelles notamment les inondations, </w:t>
      </w:r>
      <w:r w:rsidR="00C562EB" w:rsidRPr="00D328C1">
        <w:rPr>
          <w:rFonts w:ascii="Garamond" w:hAnsi="Garamond"/>
          <w:sz w:val="24"/>
          <w:lang w:val="fr-FR"/>
        </w:rPr>
        <w:t>renforcer davantage la prévention et le contrôle des</w:t>
      </w:r>
      <w:r w:rsidRPr="00D328C1">
        <w:rPr>
          <w:rFonts w:ascii="Garamond" w:hAnsi="Garamond"/>
          <w:sz w:val="24"/>
          <w:lang w:val="fr-FR"/>
        </w:rPr>
        <w:t xml:space="preserve"> risques relatifs à la sécurité de la population et préserver à tout prix la stabilité sociale. Nous devons mieux guider l’opinion publique en vue de prévenir et d’éliminer les risques sur le plan idéologique. Il importe d’affronter efficacement les risques et défis extérieurs, d’orienter la gouvernance mondiale et de créer activement un environnement extérieur favorable au développement.</w:t>
      </w:r>
    </w:p>
    <w:p w:rsidR="00D36253" w:rsidRPr="00D328C1" w:rsidRDefault="00D36253" w:rsidP="00C617CA">
      <w:pPr>
        <w:spacing w:line="300" w:lineRule="auto"/>
        <w:ind w:firstLineChars="200" w:firstLine="480"/>
        <w:rPr>
          <w:rFonts w:ascii="Garamond" w:hAnsi="Garamond"/>
          <w:sz w:val="24"/>
          <w:lang w:val="fr-FR"/>
        </w:rPr>
      </w:pPr>
      <w:r w:rsidRPr="00D328C1">
        <w:rPr>
          <w:rFonts w:ascii="Garamond" w:hAnsi="Garamond"/>
          <w:sz w:val="24"/>
          <w:lang w:val="fr-FR"/>
        </w:rPr>
        <w:t xml:space="preserve">Le Plénum a souligné que nous devons armer le Parti entier de ses innovations théoriques par l’étude, les campagnes de sensibilisation et l’application de l’esprit du Plénum, de sorte que tous les camarades du Parti améliorent leur niveau théorique en matière de marxisme et leur capacité de participer à la modernisation. Il nous faut perfectionner le système d’application intégrale d’une discipline rigoureuse dans les rangs du Parti, améliorer effectivement le style de travail, surmonter les problèmes de formalisme et de bureaucratie, alléger sans cesse le fardeau des échelons de base, </w:t>
      </w:r>
      <w:r w:rsidR="002E68CB" w:rsidRPr="00D328C1">
        <w:rPr>
          <w:rFonts w:ascii="Garamond" w:hAnsi="Garamond"/>
          <w:sz w:val="24"/>
          <w:lang w:val="fr-FR"/>
        </w:rPr>
        <w:t>mener</w:t>
      </w:r>
      <w:r w:rsidRPr="00D328C1">
        <w:rPr>
          <w:rFonts w:ascii="Garamond" w:hAnsi="Garamond"/>
          <w:sz w:val="24"/>
          <w:lang w:val="fr-FR"/>
        </w:rPr>
        <w:t xml:space="preserve"> en profondeur </w:t>
      </w:r>
      <w:r w:rsidR="002E68CB" w:rsidRPr="00D328C1">
        <w:rPr>
          <w:rFonts w:ascii="Garamond" w:hAnsi="Garamond"/>
          <w:sz w:val="24"/>
          <w:lang w:val="fr-FR"/>
        </w:rPr>
        <w:t xml:space="preserve">la promotion de l’intégrité et </w:t>
      </w:r>
      <w:r w:rsidRPr="00D328C1">
        <w:rPr>
          <w:rFonts w:ascii="Garamond" w:hAnsi="Garamond"/>
          <w:sz w:val="24"/>
          <w:lang w:val="fr-FR"/>
        </w:rPr>
        <w:t xml:space="preserve">la lutte contre la corruption au sein du Parti, et faire progresser efficacement les tournées d’inspection. Il est nécessaire de consolider et de développer les acquis de la campagne d’étude concernant la </w:t>
      </w:r>
      <w:r w:rsidRPr="00D328C1">
        <w:rPr>
          <w:rFonts w:ascii="Garamond" w:hAnsi="Garamond"/>
          <w:sz w:val="24"/>
          <w:lang w:val="fr-FR"/>
        </w:rPr>
        <w:lastRenderedPageBreak/>
        <w:t>pensée de Xi </w:t>
      </w:r>
      <w:proofErr w:type="spellStart"/>
      <w:r w:rsidRPr="00D328C1">
        <w:rPr>
          <w:rFonts w:ascii="Garamond" w:hAnsi="Garamond"/>
          <w:sz w:val="24"/>
          <w:lang w:val="fr-FR"/>
        </w:rPr>
        <w:t>Jinping</w:t>
      </w:r>
      <w:proofErr w:type="spellEnd"/>
      <w:r w:rsidRPr="00D328C1">
        <w:rPr>
          <w:rFonts w:ascii="Garamond" w:hAnsi="Garamond"/>
          <w:sz w:val="24"/>
          <w:lang w:val="fr-FR"/>
        </w:rPr>
        <w:t xml:space="preserve"> sur le socialisme à la chinoise de la nouvelle ère, de sensibiliser davantage les camarades du Parti au respect de la discipline, de préserver la cohésion et l’unité du Parti et d’accroître sa créativité, sa force de cohésion et sa combativité.</w:t>
      </w:r>
    </w:p>
    <w:p w:rsidR="00D36253" w:rsidRPr="00D328C1" w:rsidRDefault="00D36253" w:rsidP="00C617CA">
      <w:pPr>
        <w:spacing w:line="300" w:lineRule="auto"/>
        <w:ind w:firstLineChars="200" w:firstLine="480"/>
        <w:rPr>
          <w:rFonts w:ascii="Garamond" w:hAnsi="Garamond"/>
          <w:sz w:val="24"/>
          <w:lang w:val="fr-FR"/>
        </w:rPr>
      </w:pPr>
      <w:r w:rsidRPr="00D328C1">
        <w:rPr>
          <w:rFonts w:ascii="Garamond" w:hAnsi="Garamond"/>
          <w:sz w:val="24"/>
          <w:lang w:val="fr-FR"/>
        </w:rPr>
        <w:t>Conformément aux statuts du Parti, le Plénum a nommé, parmi les membres suppléants, trois nouveaux membres du Comité central : Ding </w:t>
      </w:r>
      <w:proofErr w:type="spellStart"/>
      <w:r w:rsidRPr="00D328C1">
        <w:rPr>
          <w:rFonts w:ascii="Garamond" w:hAnsi="Garamond"/>
          <w:sz w:val="24"/>
          <w:lang w:val="fr-FR"/>
        </w:rPr>
        <w:t>Xiangqun</w:t>
      </w:r>
      <w:proofErr w:type="spellEnd"/>
      <w:r w:rsidRPr="00D328C1">
        <w:rPr>
          <w:rFonts w:ascii="Garamond" w:hAnsi="Garamond"/>
          <w:sz w:val="24"/>
          <w:lang w:val="fr-FR"/>
        </w:rPr>
        <w:t xml:space="preserve">, </w:t>
      </w:r>
      <w:proofErr w:type="spellStart"/>
      <w:r w:rsidRPr="00D328C1">
        <w:rPr>
          <w:rFonts w:ascii="Garamond" w:hAnsi="Garamond"/>
          <w:sz w:val="24"/>
          <w:lang w:val="fr-FR"/>
        </w:rPr>
        <w:t>Yu</w:t>
      </w:r>
      <w:proofErr w:type="spellEnd"/>
      <w:r w:rsidRPr="00D328C1">
        <w:rPr>
          <w:rFonts w:ascii="Garamond" w:hAnsi="Garamond"/>
          <w:sz w:val="24"/>
          <w:lang w:val="fr-FR"/>
        </w:rPr>
        <w:t> </w:t>
      </w:r>
      <w:proofErr w:type="spellStart"/>
      <w:r w:rsidRPr="00D328C1">
        <w:rPr>
          <w:rFonts w:ascii="Garamond" w:hAnsi="Garamond"/>
          <w:sz w:val="24"/>
          <w:lang w:val="fr-FR"/>
        </w:rPr>
        <w:t>Lijun</w:t>
      </w:r>
      <w:proofErr w:type="spellEnd"/>
      <w:r w:rsidRPr="00D328C1">
        <w:rPr>
          <w:rFonts w:ascii="Garamond" w:hAnsi="Garamond"/>
          <w:sz w:val="24"/>
          <w:lang w:val="fr-FR"/>
        </w:rPr>
        <w:t xml:space="preserve"> et </w:t>
      </w:r>
      <w:proofErr w:type="spellStart"/>
      <w:r w:rsidRPr="00D328C1">
        <w:rPr>
          <w:rFonts w:ascii="Garamond" w:hAnsi="Garamond"/>
          <w:sz w:val="24"/>
          <w:lang w:val="fr-FR"/>
        </w:rPr>
        <w:t>Yu</w:t>
      </w:r>
      <w:proofErr w:type="spellEnd"/>
      <w:r w:rsidRPr="00D328C1">
        <w:rPr>
          <w:rFonts w:ascii="Garamond" w:hAnsi="Garamond"/>
          <w:sz w:val="24"/>
          <w:lang w:val="fr-FR"/>
        </w:rPr>
        <w:t> </w:t>
      </w:r>
      <w:proofErr w:type="spellStart"/>
      <w:r w:rsidRPr="00D328C1">
        <w:rPr>
          <w:rFonts w:ascii="Garamond" w:hAnsi="Garamond"/>
          <w:sz w:val="24"/>
          <w:lang w:val="fr-FR"/>
        </w:rPr>
        <w:t>Jihong</w:t>
      </w:r>
      <w:proofErr w:type="spellEnd"/>
      <w:r w:rsidRPr="00D328C1">
        <w:rPr>
          <w:rFonts w:ascii="Garamond" w:hAnsi="Garamond"/>
          <w:sz w:val="24"/>
          <w:lang w:val="fr-FR"/>
        </w:rPr>
        <w:t>.</w:t>
      </w:r>
    </w:p>
    <w:p w:rsidR="00D36253" w:rsidRPr="00D328C1" w:rsidRDefault="00D36253" w:rsidP="00C617CA">
      <w:pPr>
        <w:spacing w:line="300" w:lineRule="auto"/>
        <w:ind w:firstLineChars="200" w:firstLine="480"/>
        <w:rPr>
          <w:rFonts w:ascii="Garamond" w:hAnsi="Garamond"/>
          <w:sz w:val="24"/>
          <w:lang w:val="fr-FR"/>
        </w:rPr>
      </w:pPr>
      <w:r w:rsidRPr="00D328C1">
        <w:rPr>
          <w:rFonts w:ascii="Garamond" w:hAnsi="Garamond"/>
          <w:sz w:val="24"/>
          <w:lang w:val="fr-FR"/>
        </w:rPr>
        <w:t>Après avoir approuvé la demande de démission du camarade Qin Gang, le Plénum l’a destitué de la fonction de membre du Comité central.</w:t>
      </w:r>
    </w:p>
    <w:p w:rsidR="00D36253" w:rsidRPr="00D328C1" w:rsidRDefault="00D36253" w:rsidP="00C617CA">
      <w:pPr>
        <w:spacing w:line="300" w:lineRule="auto"/>
        <w:ind w:firstLineChars="200" w:firstLine="480"/>
        <w:rPr>
          <w:rFonts w:ascii="Garamond" w:hAnsi="Garamond"/>
          <w:sz w:val="24"/>
          <w:lang w:val="fr-FR"/>
        </w:rPr>
      </w:pPr>
      <w:r w:rsidRPr="00D328C1">
        <w:rPr>
          <w:rFonts w:ascii="Garamond" w:hAnsi="Garamond"/>
          <w:sz w:val="24"/>
          <w:lang w:val="fr-FR"/>
        </w:rPr>
        <w:t>Le Plénum a délibéré et approuvé le rapport remis par la Commission militaire centrale du PCC sur les graves violations de la loi et de la discipline commises par Li </w:t>
      </w:r>
      <w:proofErr w:type="spellStart"/>
      <w:r w:rsidRPr="00D328C1">
        <w:rPr>
          <w:rFonts w:ascii="Garamond" w:hAnsi="Garamond"/>
          <w:sz w:val="24"/>
          <w:lang w:val="fr-FR"/>
        </w:rPr>
        <w:t>Shangfu</w:t>
      </w:r>
      <w:proofErr w:type="spellEnd"/>
      <w:r w:rsidRPr="00D328C1">
        <w:rPr>
          <w:rFonts w:ascii="Garamond" w:hAnsi="Garamond"/>
          <w:sz w:val="24"/>
          <w:lang w:val="fr-FR"/>
        </w:rPr>
        <w:t>, Li </w:t>
      </w:r>
      <w:proofErr w:type="spellStart"/>
      <w:r w:rsidRPr="00D328C1">
        <w:rPr>
          <w:rFonts w:ascii="Garamond" w:hAnsi="Garamond"/>
          <w:sz w:val="24"/>
          <w:lang w:val="fr-FR"/>
        </w:rPr>
        <w:t>Yuchao</w:t>
      </w:r>
      <w:proofErr w:type="spellEnd"/>
      <w:r w:rsidRPr="00D328C1">
        <w:rPr>
          <w:rFonts w:ascii="Garamond" w:hAnsi="Garamond"/>
          <w:sz w:val="24"/>
          <w:lang w:val="fr-FR"/>
        </w:rPr>
        <w:t xml:space="preserve"> et Sun </w:t>
      </w:r>
      <w:proofErr w:type="spellStart"/>
      <w:r w:rsidRPr="00D328C1">
        <w:rPr>
          <w:rFonts w:ascii="Garamond" w:hAnsi="Garamond"/>
          <w:sz w:val="24"/>
          <w:lang w:val="fr-FR"/>
        </w:rPr>
        <w:t>Jinming</w:t>
      </w:r>
      <w:proofErr w:type="spellEnd"/>
      <w:r w:rsidRPr="00D328C1">
        <w:rPr>
          <w:rFonts w:ascii="Garamond" w:hAnsi="Garamond"/>
          <w:sz w:val="24"/>
          <w:lang w:val="fr-FR"/>
        </w:rPr>
        <w:t>. Le Plénum a confirmé les décisions prises par le Bureau politique du Comité central concernant l’exclusion du Parti de Li </w:t>
      </w:r>
      <w:proofErr w:type="spellStart"/>
      <w:r w:rsidRPr="00D328C1">
        <w:rPr>
          <w:rFonts w:ascii="Garamond" w:hAnsi="Garamond"/>
          <w:sz w:val="24"/>
          <w:lang w:val="fr-FR"/>
        </w:rPr>
        <w:t>Shangfu</w:t>
      </w:r>
      <w:proofErr w:type="spellEnd"/>
      <w:r w:rsidRPr="00D328C1">
        <w:rPr>
          <w:rFonts w:ascii="Garamond" w:hAnsi="Garamond"/>
          <w:sz w:val="24"/>
          <w:lang w:val="fr-FR"/>
        </w:rPr>
        <w:t>, Li </w:t>
      </w:r>
      <w:proofErr w:type="spellStart"/>
      <w:r w:rsidRPr="00D328C1">
        <w:rPr>
          <w:rFonts w:ascii="Garamond" w:hAnsi="Garamond"/>
          <w:sz w:val="24"/>
          <w:lang w:val="fr-FR"/>
        </w:rPr>
        <w:t>Yuchao</w:t>
      </w:r>
      <w:proofErr w:type="spellEnd"/>
      <w:r w:rsidRPr="00D328C1">
        <w:rPr>
          <w:rFonts w:ascii="Garamond" w:hAnsi="Garamond"/>
          <w:sz w:val="24"/>
          <w:lang w:val="fr-FR"/>
        </w:rPr>
        <w:t xml:space="preserve"> et Sun </w:t>
      </w:r>
      <w:proofErr w:type="spellStart"/>
      <w:r w:rsidRPr="00D328C1">
        <w:rPr>
          <w:rFonts w:ascii="Garamond" w:hAnsi="Garamond"/>
          <w:sz w:val="24"/>
          <w:lang w:val="fr-FR"/>
        </w:rPr>
        <w:t>Jinming</w:t>
      </w:r>
      <w:proofErr w:type="spellEnd"/>
      <w:r w:rsidRPr="00D328C1">
        <w:rPr>
          <w:rFonts w:ascii="Garamond" w:hAnsi="Garamond"/>
          <w:sz w:val="24"/>
          <w:lang w:val="fr-FR"/>
        </w:rPr>
        <w:t>.</w:t>
      </w:r>
    </w:p>
    <w:p w:rsidR="00D36253" w:rsidRPr="00D328C1" w:rsidRDefault="00D36253" w:rsidP="00C617CA">
      <w:pPr>
        <w:spacing w:line="300" w:lineRule="auto"/>
        <w:ind w:firstLineChars="200" w:firstLine="480"/>
        <w:rPr>
          <w:rFonts w:ascii="Garamond" w:hAnsi="Garamond"/>
          <w:sz w:val="24"/>
          <w:lang w:val="fr-FR"/>
        </w:rPr>
      </w:pPr>
      <w:r w:rsidRPr="00D328C1">
        <w:rPr>
          <w:rFonts w:ascii="Garamond" w:hAnsi="Garamond"/>
          <w:sz w:val="24"/>
          <w:lang w:val="fr-FR"/>
        </w:rPr>
        <w:t xml:space="preserve">Le Plénum a appelé tout le Parti, toute l’armée et tout le peuple chinois multiethnique à s’unir </w:t>
      </w:r>
      <w:r w:rsidR="00D328C1" w:rsidRPr="00D328C1">
        <w:rPr>
          <w:rFonts w:ascii="Garamond" w:hAnsi="Garamond"/>
          <w:sz w:val="24"/>
          <w:lang w:val="fr-FR"/>
        </w:rPr>
        <w:t xml:space="preserve">plus </w:t>
      </w:r>
      <w:r w:rsidRPr="00D328C1">
        <w:rPr>
          <w:rFonts w:ascii="Garamond" w:hAnsi="Garamond"/>
          <w:sz w:val="24"/>
          <w:lang w:val="fr-FR"/>
        </w:rPr>
        <w:t>étroitement au Comité central du Parti rassemblé autour du camarade Xi </w:t>
      </w:r>
      <w:proofErr w:type="spellStart"/>
      <w:r w:rsidRPr="00D328C1">
        <w:rPr>
          <w:rFonts w:ascii="Garamond" w:hAnsi="Garamond"/>
          <w:sz w:val="24"/>
          <w:lang w:val="fr-FR"/>
        </w:rPr>
        <w:t>Jinping</w:t>
      </w:r>
      <w:proofErr w:type="spellEnd"/>
      <w:r w:rsidRPr="00D328C1">
        <w:rPr>
          <w:rFonts w:ascii="Garamond" w:hAnsi="Garamond"/>
          <w:sz w:val="24"/>
          <w:lang w:val="fr-FR"/>
        </w:rPr>
        <w:t xml:space="preserve">, à porter haut levé le drapeau de la réforme et de l’ouverture, </w:t>
      </w:r>
      <w:r w:rsidR="00521504" w:rsidRPr="00D328C1">
        <w:rPr>
          <w:rFonts w:ascii="Garamond" w:hAnsi="Garamond"/>
          <w:sz w:val="24"/>
          <w:lang w:val="fr-FR"/>
        </w:rPr>
        <w:t xml:space="preserve">et </w:t>
      </w:r>
      <w:r w:rsidRPr="00D328C1">
        <w:rPr>
          <w:rFonts w:ascii="Garamond" w:hAnsi="Garamond"/>
          <w:sz w:val="24"/>
          <w:lang w:val="fr-FR"/>
        </w:rPr>
        <w:t xml:space="preserve">à faire converger leur ferme volonté et leurs efforts </w:t>
      </w:r>
      <w:r w:rsidRPr="00D328C1">
        <w:rPr>
          <w:rFonts w:ascii="Garamond" w:hAnsi="Garamond"/>
          <w:sz w:val="24"/>
          <w:lang w:val="fr-CA"/>
        </w:rPr>
        <w:t>dans un esprit d’entreprise</w:t>
      </w:r>
      <w:r w:rsidRPr="00D328C1">
        <w:rPr>
          <w:rFonts w:ascii="Garamond" w:hAnsi="Garamond"/>
          <w:sz w:val="24"/>
          <w:lang w:val="fr-FR"/>
        </w:rPr>
        <w:t xml:space="preserve">, afin d’œuvrer sans relâche </w:t>
      </w:r>
      <w:r w:rsidRPr="00D328C1">
        <w:rPr>
          <w:rFonts w:ascii="Garamond" w:hAnsi="Garamond"/>
          <w:sz w:val="24"/>
          <w:lang w:val="fr-CA"/>
        </w:rPr>
        <w:t xml:space="preserve">à </w:t>
      </w:r>
      <w:r w:rsidRPr="00D328C1">
        <w:rPr>
          <w:rFonts w:ascii="Garamond" w:hAnsi="Garamond"/>
          <w:sz w:val="24"/>
          <w:lang w:val="fr-FR"/>
        </w:rPr>
        <w:t>la réalisation de l’objectif du deuxième centenaire, à savoir faire de la Chine un grand pays socialiste moderne dans tous les domaines, et à la promotion intégrale du grand renouveau de la nation grâce à la modernisation chinoise.</w:t>
      </w:r>
    </w:p>
    <w:p w:rsidR="00D36253" w:rsidRPr="00D328C1" w:rsidRDefault="00D36253" w:rsidP="00C617CA">
      <w:pPr>
        <w:spacing w:line="300" w:lineRule="auto"/>
        <w:ind w:firstLineChars="200" w:firstLine="480"/>
        <w:rPr>
          <w:sz w:val="24"/>
          <w:lang w:val="fr-FR"/>
        </w:rPr>
      </w:pPr>
    </w:p>
    <w:p w:rsidR="005B052F" w:rsidRPr="00D328C1" w:rsidRDefault="005B052F" w:rsidP="00C617CA">
      <w:pPr>
        <w:spacing w:line="300" w:lineRule="auto"/>
        <w:ind w:firstLineChars="200" w:firstLine="480"/>
        <w:rPr>
          <w:sz w:val="24"/>
          <w:lang w:val="fr-FR"/>
        </w:rPr>
      </w:pPr>
    </w:p>
    <w:p w:rsidR="00E63740" w:rsidRPr="00D328C1" w:rsidRDefault="00E63740" w:rsidP="00C617CA">
      <w:pPr>
        <w:spacing w:line="300" w:lineRule="auto"/>
        <w:ind w:firstLineChars="200" w:firstLine="480"/>
        <w:rPr>
          <w:rFonts w:ascii="Garamond" w:hAnsi="Garamond"/>
          <w:sz w:val="24"/>
          <w:lang w:val="fr-FR"/>
        </w:rPr>
      </w:pPr>
    </w:p>
    <w:sectPr w:rsidR="00E63740" w:rsidRPr="00D328C1" w:rsidSect="00C617CA">
      <w:footerReference w:type="default" r:id="rId8"/>
      <w:pgSz w:w="11906" w:h="16838"/>
      <w:pgMar w:top="2098" w:right="1531" w:bottom="1985" w:left="1531" w:header="851"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4C4" w:rsidRDefault="001D24C4" w:rsidP="00C07AE5">
      <w:r>
        <w:separator/>
      </w:r>
    </w:p>
  </w:endnote>
  <w:endnote w:type="continuationSeparator" w:id="0">
    <w:p w:rsidR="001D24C4" w:rsidRDefault="001D24C4" w:rsidP="00C0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452318"/>
      <w:docPartObj>
        <w:docPartGallery w:val="Page Numbers (Bottom of Page)"/>
        <w:docPartUnique/>
      </w:docPartObj>
    </w:sdtPr>
    <w:sdtEndPr>
      <w:rPr>
        <w:rFonts w:ascii="Garamond" w:hAnsi="Garamond"/>
      </w:rPr>
    </w:sdtEndPr>
    <w:sdtContent>
      <w:p w:rsidR="003169CF" w:rsidRPr="00A57829" w:rsidRDefault="003169CF">
        <w:pPr>
          <w:pStyle w:val="a4"/>
          <w:jc w:val="center"/>
          <w:rPr>
            <w:rFonts w:ascii="Garamond" w:hAnsi="Garamond"/>
          </w:rPr>
        </w:pPr>
        <w:r w:rsidRPr="00A57829">
          <w:rPr>
            <w:rFonts w:ascii="Garamond" w:hAnsi="Garamond"/>
          </w:rPr>
          <w:fldChar w:fldCharType="begin"/>
        </w:r>
        <w:r w:rsidRPr="00A57829">
          <w:rPr>
            <w:rFonts w:ascii="Garamond" w:hAnsi="Garamond"/>
          </w:rPr>
          <w:instrText>PAGE   \* MERGEFORMAT</w:instrText>
        </w:r>
        <w:r w:rsidRPr="00A57829">
          <w:rPr>
            <w:rFonts w:ascii="Garamond" w:hAnsi="Garamond"/>
          </w:rPr>
          <w:fldChar w:fldCharType="separate"/>
        </w:r>
        <w:r w:rsidR="00080580" w:rsidRPr="00080580">
          <w:rPr>
            <w:rFonts w:ascii="Garamond" w:hAnsi="Garamond"/>
            <w:noProof/>
            <w:lang w:val="zh-CN"/>
          </w:rPr>
          <w:t>1</w:t>
        </w:r>
        <w:r w:rsidRPr="00A57829">
          <w:rPr>
            <w:rFonts w:ascii="Garamond" w:hAnsi="Garamond"/>
          </w:rPr>
          <w:fldChar w:fldCharType="end"/>
        </w:r>
      </w:p>
    </w:sdtContent>
  </w:sdt>
  <w:p w:rsidR="003169CF" w:rsidRDefault="003169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4C4" w:rsidRDefault="001D24C4" w:rsidP="00C07AE5">
      <w:r>
        <w:separator/>
      </w:r>
    </w:p>
  </w:footnote>
  <w:footnote w:type="continuationSeparator" w:id="0">
    <w:p w:rsidR="001D24C4" w:rsidRDefault="001D24C4" w:rsidP="00C07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06"/>
    <w:rsid w:val="000119E8"/>
    <w:rsid w:val="00024570"/>
    <w:rsid w:val="0004639B"/>
    <w:rsid w:val="00056A10"/>
    <w:rsid w:val="00072720"/>
    <w:rsid w:val="00080580"/>
    <w:rsid w:val="000C2EC9"/>
    <w:rsid w:val="0014057A"/>
    <w:rsid w:val="00144D1B"/>
    <w:rsid w:val="001A6BAF"/>
    <w:rsid w:val="001B28D0"/>
    <w:rsid w:val="001C6D1B"/>
    <w:rsid w:val="001C782F"/>
    <w:rsid w:val="001D24C4"/>
    <w:rsid w:val="001D728D"/>
    <w:rsid w:val="001E5258"/>
    <w:rsid w:val="002069D1"/>
    <w:rsid w:val="00231102"/>
    <w:rsid w:val="00235F0E"/>
    <w:rsid w:val="0024695B"/>
    <w:rsid w:val="0025113D"/>
    <w:rsid w:val="00256CDF"/>
    <w:rsid w:val="00294245"/>
    <w:rsid w:val="0029565C"/>
    <w:rsid w:val="0029665E"/>
    <w:rsid w:val="002A3884"/>
    <w:rsid w:val="002A4038"/>
    <w:rsid w:val="002D49C1"/>
    <w:rsid w:val="002E68CB"/>
    <w:rsid w:val="002F72B1"/>
    <w:rsid w:val="00315073"/>
    <w:rsid w:val="003169CF"/>
    <w:rsid w:val="0035385E"/>
    <w:rsid w:val="00382381"/>
    <w:rsid w:val="003C034F"/>
    <w:rsid w:val="003D64DC"/>
    <w:rsid w:val="003E3FDD"/>
    <w:rsid w:val="003E5DC4"/>
    <w:rsid w:val="00403FC4"/>
    <w:rsid w:val="00421E61"/>
    <w:rsid w:val="00440088"/>
    <w:rsid w:val="00462D0A"/>
    <w:rsid w:val="004927BA"/>
    <w:rsid w:val="00496FC9"/>
    <w:rsid w:val="004B60A6"/>
    <w:rsid w:val="0050524B"/>
    <w:rsid w:val="0051636A"/>
    <w:rsid w:val="00521504"/>
    <w:rsid w:val="005533F8"/>
    <w:rsid w:val="00565EA8"/>
    <w:rsid w:val="00583154"/>
    <w:rsid w:val="0058548B"/>
    <w:rsid w:val="005B052F"/>
    <w:rsid w:val="005B526F"/>
    <w:rsid w:val="005C2374"/>
    <w:rsid w:val="005D762B"/>
    <w:rsid w:val="0063565A"/>
    <w:rsid w:val="006557FB"/>
    <w:rsid w:val="00666ED6"/>
    <w:rsid w:val="00687C3C"/>
    <w:rsid w:val="006A0167"/>
    <w:rsid w:val="006A3741"/>
    <w:rsid w:val="006A3DBF"/>
    <w:rsid w:val="006F53EC"/>
    <w:rsid w:val="006F6684"/>
    <w:rsid w:val="0072100A"/>
    <w:rsid w:val="00724DB0"/>
    <w:rsid w:val="00727878"/>
    <w:rsid w:val="0073041B"/>
    <w:rsid w:val="00756DAE"/>
    <w:rsid w:val="007651B4"/>
    <w:rsid w:val="00777F8E"/>
    <w:rsid w:val="00786AFF"/>
    <w:rsid w:val="007A1053"/>
    <w:rsid w:val="00812ECF"/>
    <w:rsid w:val="00826446"/>
    <w:rsid w:val="008364C8"/>
    <w:rsid w:val="00867E30"/>
    <w:rsid w:val="008734D3"/>
    <w:rsid w:val="008802E6"/>
    <w:rsid w:val="00883739"/>
    <w:rsid w:val="00883C39"/>
    <w:rsid w:val="00930E06"/>
    <w:rsid w:val="00971C71"/>
    <w:rsid w:val="00987EC0"/>
    <w:rsid w:val="00991DB6"/>
    <w:rsid w:val="009B5CD9"/>
    <w:rsid w:val="009C183A"/>
    <w:rsid w:val="009C53C7"/>
    <w:rsid w:val="009C5845"/>
    <w:rsid w:val="009D3181"/>
    <w:rsid w:val="009F4541"/>
    <w:rsid w:val="00A15694"/>
    <w:rsid w:val="00A3301B"/>
    <w:rsid w:val="00A57829"/>
    <w:rsid w:val="00A67D25"/>
    <w:rsid w:val="00A73A1A"/>
    <w:rsid w:val="00A76122"/>
    <w:rsid w:val="00A83A66"/>
    <w:rsid w:val="00A91545"/>
    <w:rsid w:val="00AC4F11"/>
    <w:rsid w:val="00B40CA8"/>
    <w:rsid w:val="00B41D9A"/>
    <w:rsid w:val="00B42146"/>
    <w:rsid w:val="00B4617C"/>
    <w:rsid w:val="00B67D96"/>
    <w:rsid w:val="00B75F5B"/>
    <w:rsid w:val="00B826BC"/>
    <w:rsid w:val="00B82743"/>
    <w:rsid w:val="00B8325A"/>
    <w:rsid w:val="00B86FEF"/>
    <w:rsid w:val="00B91A1A"/>
    <w:rsid w:val="00BC23A2"/>
    <w:rsid w:val="00BC40D7"/>
    <w:rsid w:val="00C03A17"/>
    <w:rsid w:val="00C07AE5"/>
    <w:rsid w:val="00C30310"/>
    <w:rsid w:val="00C562EB"/>
    <w:rsid w:val="00C617CA"/>
    <w:rsid w:val="00C63852"/>
    <w:rsid w:val="00C9412D"/>
    <w:rsid w:val="00C96859"/>
    <w:rsid w:val="00CE23BD"/>
    <w:rsid w:val="00D027C6"/>
    <w:rsid w:val="00D16FC0"/>
    <w:rsid w:val="00D26767"/>
    <w:rsid w:val="00D26ED7"/>
    <w:rsid w:val="00D328C1"/>
    <w:rsid w:val="00D36253"/>
    <w:rsid w:val="00D50D33"/>
    <w:rsid w:val="00D52EC5"/>
    <w:rsid w:val="00D77F05"/>
    <w:rsid w:val="00D91CA1"/>
    <w:rsid w:val="00D94B4C"/>
    <w:rsid w:val="00DE084E"/>
    <w:rsid w:val="00DE1665"/>
    <w:rsid w:val="00DF6C3D"/>
    <w:rsid w:val="00E21F01"/>
    <w:rsid w:val="00E266FC"/>
    <w:rsid w:val="00E31778"/>
    <w:rsid w:val="00E410C9"/>
    <w:rsid w:val="00E575DB"/>
    <w:rsid w:val="00E61190"/>
    <w:rsid w:val="00E63740"/>
    <w:rsid w:val="00EE1289"/>
    <w:rsid w:val="00EF3300"/>
    <w:rsid w:val="00F27F3B"/>
    <w:rsid w:val="00F42FEF"/>
    <w:rsid w:val="00F72B4B"/>
    <w:rsid w:val="00F75F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0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7A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7AE5"/>
    <w:rPr>
      <w:sz w:val="18"/>
      <w:szCs w:val="18"/>
    </w:rPr>
  </w:style>
  <w:style w:type="paragraph" w:styleId="a4">
    <w:name w:val="footer"/>
    <w:basedOn w:val="a"/>
    <w:link w:val="Char0"/>
    <w:uiPriority w:val="99"/>
    <w:unhideWhenUsed/>
    <w:rsid w:val="00C07AE5"/>
    <w:pPr>
      <w:tabs>
        <w:tab w:val="center" w:pos="4153"/>
        <w:tab w:val="right" w:pos="8306"/>
      </w:tabs>
      <w:snapToGrid w:val="0"/>
      <w:jc w:val="left"/>
    </w:pPr>
    <w:rPr>
      <w:sz w:val="18"/>
      <w:szCs w:val="18"/>
    </w:rPr>
  </w:style>
  <w:style w:type="character" w:customStyle="1" w:styleId="Char0">
    <w:name w:val="页脚 Char"/>
    <w:basedOn w:val="a0"/>
    <w:link w:val="a4"/>
    <w:uiPriority w:val="99"/>
    <w:rsid w:val="00C07AE5"/>
    <w:rPr>
      <w:sz w:val="18"/>
      <w:szCs w:val="18"/>
    </w:rPr>
  </w:style>
  <w:style w:type="paragraph" w:styleId="a5">
    <w:name w:val="Balloon Text"/>
    <w:basedOn w:val="a"/>
    <w:link w:val="Char1"/>
    <w:uiPriority w:val="99"/>
    <w:semiHidden/>
    <w:unhideWhenUsed/>
    <w:rsid w:val="00E31778"/>
    <w:rPr>
      <w:sz w:val="18"/>
      <w:szCs w:val="18"/>
    </w:rPr>
  </w:style>
  <w:style w:type="character" w:customStyle="1" w:styleId="Char1">
    <w:name w:val="批注框文本 Char"/>
    <w:basedOn w:val="a0"/>
    <w:link w:val="a5"/>
    <w:uiPriority w:val="99"/>
    <w:semiHidden/>
    <w:rsid w:val="00E317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0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7A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7AE5"/>
    <w:rPr>
      <w:sz w:val="18"/>
      <w:szCs w:val="18"/>
    </w:rPr>
  </w:style>
  <w:style w:type="paragraph" w:styleId="a4">
    <w:name w:val="footer"/>
    <w:basedOn w:val="a"/>
    <w:link w:val="Char0"/>
    <w:uiPriority w:val="99"/>
    <w:unhideWhenUsed/>
    <w:rsid w:val="00C07AE5"/>
    <w:pPr>
      <w:tabs>
        <w:tab w:val="center" w:pos="4153"/>
        <w:tab w:val="right" w:pos="8306"/>
      </w:tabs>
      <w:snapToGrid w:val="0"/>
      <w:jc w:val="left"/>
    </w:pPr>
    <w:rPr>
      <w:sz w:val="18"/>
      <w:szCs w:val="18"/>
    </w:rPr>
  </w:style>
  <w:style w:type="character" w:customStyle="1" w:styleId="Char0">
    <w:name w:val="页脚 Char"/>
    <w:basedOn w:val="a0"/>
    <w:link w:val="a4"/>
    <w:uiPriority w:val="99"/>
    <w:rsid w:val="00C07AE5"/>
    <w:rPr>
      <w:sz w:val="18"/>
      <w:szCs w:val="18"/>
    </w:rPr>
  </w:style>
  <w:style w:type="paragraph" w:styleId="a5">
    <w:name w:val="Balloon Text"/>
    <w:basedOn w:val="a"/>
    <w:link w:val="Char1"/>
    <w:uiPriority w:val="99"/>
    <w:semiHidden/>
    <w:unhideWhenUsed/>
    <w:rsid w:val="00E31778"/>
    <w:rPr>
      <w:sz w:val="18"/>
      <w:szCs w:val="18"/>
    </w:rPr>
  </w:style>
  <w:style w:type="character" w:customStyle="1" w:styleId="Char1">
    <w:name w:val="批注框文本 Char"/>
    <w:basedOn w:val="a0"/>
    <w:link w:val="a5"/>
    <w:uiPriority w:val="99"/>
    <w:semiHidden/>
    <w:rsid w:val="00E317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2253">
      <w:bodyDiv w:val="1"/>
      <w:marLeft w:val="0"/>
      <w:marRight w:val="0"/>
      <w:marTop w:val="0"/>
      <w:marBottom w:val="0"/>
      <w:divBdr>
        <w:top w:val="none" w:sz="0" w:space="0" w:color="auto"/>
        <w:left w:val="none" w:sz="0" w:space="0" w:color="auto"/>
        <w:bottom w:val="none" w:sz="0" w:space="0" w:color="auto"/>
        <w:right w:val="none" w:sz="0" w:space="0" w:color="auto"/>
      </w:divBdr>
    </w:div>
    <w:div w:id="918713627">
      <w:bodyDiv w:val="1"/>
      <w:marLeft w:val="0"/>
      <w:marRight w:val="0"/>
      <w:marTop w:val="0"/>
      <w:marBottom w:val="0"/>
      <w:divBdr>
        <w:top w:val="none" w:sz="0" w:space="0" w:color="auto"/>
        <w:left w:val="none" w:sz="0" w:space="0" w:color="auto"/>
        <w:bottom w:val="none" w:sz="0" w:space="0" w:color="auto"/>
        <w:right w:val="none" w:sz="0" w:space="0" w:color="auto"/>
      </w:divBdr>
    </w:div>
    <w:div w:id="11277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C1BB1-80BA-421D-AE66-570A23DB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4383</Words>
  <Characters>24987</Characters>
  <Application>Microsoft Office Word</Application>
  <DocSecurity>0</DocSecurity>
  <Lines>208</Lines>
  <Paragraphs>58</Paragraphs>
  <ScaleCrop>false</ScaleCrop>
  <Company>Lenovo</Company>
  <LinksUpToDate>false</LinksUpToDate>
  <CharactersWithSpaces>29312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ZhuChangYu</cp:lastModifiedBy>
  <cp:revision>3</cp:revision>
  <cp:lastPrinted>2024-07-18T06:22:00Z</cp:lastPrinted>
  <dcterms:created xsi:type="dcterms:W3CDTF">2024-07-18T07:48:00Z</dcterms:created>
  <dcterms:modified xsi:type="dcterms:W3CDTF">2024-07-18T07:48:00Z</dcterms:modified>
</cp:coreProperties>
</file>